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footer8.xml" ContentType="application/vnd.openxmlformats-officedocument.wordprocessingml.footer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6.xml" ContentType="application/vnd.openxmlformats-officedocument.wordprocessingml.footer+xml"/>
  <Override PartName="/word/footer5.xml" ContentType="application/vnd.openxmlformats-officedocument.wordprocessingml.footer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47.png" ContentType="image/png"/>
  <Override PartName="/word/media/image46.png" ContentType="image/png"/>
  <Override PartName="/word/media/image45.png" ContentType="image/png"/>
  <Override PartName="/word/media/image18.png" ContentType="image/png"/>
  <Override PartName="/word/media/image6.jpeg" ContentType="image/jpeg"/>
  <Override PartName="/word/media/image60.png" ContentType="image/png"/>
  <Override PartName="/word/media/image1.png" ContentType="image/png"/>
  <Override PartName="/word/media/image33.png" ContentType="image/png"/>
  <Override PartName="/word/media/image50.png" ContentType="image/png"/>
  <Override PartName="/word/media/image15.png" ContentType="image/png"/>
  <Override PartName="/word/media/image14.png" ContentType="image/png"/>
  <Override PartName="/word/media/image17.png" ContentType="image/png"/>
  <Override PartName="/word/media/image19.png" ContentType="image/png"/>
  <Override PartName="/word/media/image5.jpeg" ContentType="image/jpeg"/>
  <Override PartName="/word/media/image61.png" ContentType="image/png"/>
  <Override PartName="/word/media/image21.png" ContentType="image/png"/>
  <Override PartName="/word/media/image5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5.png" ContentType="image/png"/>
  <Override PartName="/word/media/image66.png" ContentType="image/png"/>
  <Override PartName="/word/media/image29.png" ContentType="image/png"/>
  <Override PartName="/word/media/image64.png" ContentType="image/png"/>
  <Override PartName="/word/media/image27.png" ContentType="image/png"/>
  <Override PartName="/word/media/image62.png" ContentType="image/png"/>
  <Override PartName="/word/media/image25.png" ContentType="image/png"/>
  <Override PartName="/word/media/image59.png" ContentType="image/png"/>
  <Override PartName="/word/media/image22.png" ContentType="image/png"/>
  <Override PartName="/word/media/image24.png" ContentType="image/png"/>
  <Override PartName="/word/media/image23.png" ContentType="image/png"/>
  <Override PartName="/word/media/image4.png" ContentType="image/png"/>
  <Override PartName="/word/media/image13.png" ContentType="image/png"/>
  <Override PartName="/word/media/image20.png" ContentType="image/png"/>
  <Override PartName="/word/media/image57.png" ContentType="image/png"/>
  <Override PartName="/word/media/image63.png" ContentType="image/png"/>
  <Override PartName="/word/media/image10.jpeg" ContentType="image/jpeg"/>
  <Override PartName="/word/media/image42.png" ContentType="image/png"/>
  <Override PartName="/word/media/image16.png" ContentType="image/png"/>
  <Override PartName="/word/media/image7.jpeg" ContentType="image/jpeg"/>
  <Override PartName="/word/media/image28.png" ContentType="image/png"/>
  <Override PartName="/word/media/image34.png" ContentType="image/png"/>
  <Override PartName="/word/media/image2.png" ContentType="image/png"/>
  <Override PartName="/word/media/image11.png" ContentType="image/png"/>
  <Override PartName="/word/media/image36.png" ContentType="image/png"/>
  <Override PartName="/word/media/image9.jpeg" ContentType="image/jpeg"/>
  <Override PartName="/word/media/image48.png" ContentType="image/png"/>
  <Override PartName="/word/media/image26.png" ContentType="image/png"/>
  <Override PartName="/word/media/image8.jpeg" ContentType="image/jpeg"/>
  <Override PartName="/word/media/image38.png" ContentType="image/png"/>
  <Override PartName="/word/media/image12.png" ContentType="image/png"/>
  <Override PartName="/word/media/image49.png" ContentType="image/png"/>
  <Override PartName="/word/media/image32.png" ContentType="image/png"/>
  <Override PartName="/word/media/image35.png" ContentType="image/png"/>
  <Override PartName="/word/media/image37.png" ContentType="image/png"/>
  <Override PartName="/word/media/image39.png" ContentType="image/png"/>
  <Override PartName="/word/media/image43.jpeg" ContentType="image/jpeg"/>
  <Override PartName="/word/media/image40.png" ContentType="image/png"/>
  <Override PartName="/word/media/image3.jpeg" ContentType="image/jpeg"/>
  <Override PartName="/word/media/image41.png" ContentType="image/png"/>
  <Override PartName="/word/media/image44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oter4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ind w:left="646" w:right="518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bookmarkStart w:id="0" w:name="_Hlk198671058"/>
      <w:bookmarkEnd w:id="0"/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lineRule="auto" w:line="360" w:before="0" w:after="0"/>
        <w:ind w:left="646" w:right="641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>
      <w:pPr>
        <w:pStyle w:val="Normal"/>
        <w:spacing w:lineRule="auto" w:line="360" w:beforeAutospacing="1" w:afterAutospacing="1"/>
        <w:ind w:left="408" w:right="15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en-US" w:bidi="en-US"/>
        </w:rPr>
        <w:t>Факультет информационных технологий</w:t>
        <w:br/>
        <w:t>Кафедра «Информационная безопасность»</w:t>
      </w:r>
    </w:p>
    <w:p>
      <w:pPr>
        <w:pStyle w:val="Normal"/>
        <w:spacing w:lineRule="auto" w:line="360" w:beforeAutospacing="1" w:afterAutospacing="1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cs="Times New Roman" w:ascii="Times New Roman" w:hAnsi="Times New Roman"/>
          <w:color w:val="000000"/>
          <w:sz w:val="24"/>
          <w:szCs w:val="24"/>
          <w:lang w:eastAsia="en-US" w:bidi="en-US"/>
        </w:rPr>
        <w:t>Направление подготовки/ специальность: 10.03.01 Информационная безопасность</w:t>
      </w:r>
    </w:p>
    <w:p>
      <w:pPr>
        <w:pStyle w:val="Normal"/>
        <w:spacing w:lineRule="auto" w:line="360" w:beforeAutospacing="1" w:afterAutospacing="1"/>
        <w:ind w:left="646" w:right="642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240" w:beforeAutospacing="1" w:afterAutospacing="1"/>
        <w:ind w:left="11" w:right="17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sz w:val="44"/>
          <w:szCs w:val="44"/>
          <w:lang w:eastAsia="en-US" w:bidi="en-US"/>
        </w:rPr>
        <w:t>ОТЧЕТ</w:t>
      </w:r>
    </w:p>
    <w:p>
      <w:pPr>
        <w:pStyle w:val="Normal"/>
        <w:spacing w:lineRule="auto" w:line="240" w:beforeAutospacing="1" w:afterAutospacing="1"/>
        <w:ind w:left="11" w:right="17"/>
        <w:jc w:val="center"/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bCs/>
          <w:iCs/>
          <w:color w:val="000000"/>
          <w:sz w:val="28"/>
          <w:szCs w:val="28"/>
          <w:lang w:eastAsia="en-US" w:bidi="en-US"/>
        </w:rPr>
        <w:t>по учебной (проектной) практике</w:t>
      </w:r>
    </w:p>
    <w:p>
      <w:pPr>
        <w:pStyle w:val="Normal"/>
        <w:spacing w:lineRule="auto" w:line="360" w:beforeAutospacing="1" w:afterAutospacing="1"/>
        <w:ind w:right="10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right="10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lang w:eastAsia="en-US" w:bidi="en-US"/>
        </w:rPr>
        <w:t>Студент: Ильина Александра Алексеевна                                  Группа: 241-352</w:t>
      </w:r>
    </w:p>
    <w:p>
      <w:pPr>
        <w:pStyle w:val="Normal"/>
        <w:spacing w:lineRule="auto" w:line="360" w:beforeAutospacing="1" w:afterAutospacing="1"/>
        <w:ind w:left="-5" w:right="-1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eastAsia="Times New Roman" w:cs="Times New Roman" w:ascii="Times New Roman" w:hAnsi="Times New Roman"/>
          <w:color w:val="000000"/>
          <w:sz w:val="28"/>
          <w:lang w:eastAsia="en-US" w:bidi="en-US"/>
        </w:rPr>
        <w:t>Московский Политех, кафедра Информационная безопасность</w:t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  <w:t>Руководитель практики: Гневшев Александр Юрьевич</w:t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</w:r>
    </w:p>
    <w:p>
      <w:pPr>
        <w:pStyle w:val="Normal"/>
        <w:spacing w:lineRule="auto" w:line="360" w:beforeAutospacing="1" w:afterAutospacing="1"/>
        <w:ind w:left="10" w:right="11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lineRule="auto" w:line="36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cs="Times New Roman" w:ascii="Times New Roman" w:hAnsi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IndexLink"/>
              <w:sz w:val="28"/>
              <w:b/>
              <w:szCs w:val="28"/>
              <w:bCs/>
              <w:rFonts w:cs="Times New Roman" w:ascii="Times New Roman" w:hAnsi="Times New Roman"/>
            </w:rPr>
            <w:instrText xml:space="preserve"> TOC \z \o "1-3" \u \h</w:instrText>
          </w:r>
          <w:r>
            <w:rPr>
              <w:webHidden/>
              <w:rStyle w:val="IndexLink"/>
              <w:sz w:val="28"/>
              <w:b/>
              <w:szCs w:val="28"/>
              <w:bCs/>
              <w:rFonts w:cs="Times New Roman" w:ascii="Times New Roman" w:hAnsi="Times New Roman"/>
            </w:rPr>
            <w:fldChar w:fldCharType="separate"/>
          </w:r>
          <w:hyperlink w:anchor="_Toc198672130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31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1. ОБЩАЯ ИНФОРМАЦИЯ О ПРОЕКТЕ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1.1 Название и обоснование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3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1.2 Цели и задачи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4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1.3 Ключевые участники деятельности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1.4 Методики и организация процессов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6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1.4.1 Виды тестируемых программных решений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7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1.4.2 Виды тестирования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38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1.4.3 Взаимодействие с функциональными заказчиками и проведение тестирования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39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2. ОБЩАЯ ХАРАКТЕРИСТИКА ДЕЯТЕЛЬНОСТИ ОРГАНИЗАЦИИ-ПАРТНЁРА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0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2.1 Мастер-класс «Требования и их важность при разработке ПО»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2.2 Отчет о посещении конференции R-EVOlution Conference 2025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42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3. ОПИСАНИЕ ЗАДАНИЯ ПО ПРОЕКТНОЙ ПРАКТИКЕ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43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  <w:lang w:bidi="ru-RU"/>
              </w:rPr>
              <w:t>4. ОПИСАНИЕ ДОСТИГНУТЫХ РЕЗУЛЬТАТОВ ПО ПРОЕКТНОЙ ПРАКТИКЕ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4">
            <w:r>
              <w:rPr>
                <w:webHidden/>
                <w:rStyle w:val="IndexLink"/>
                <w:rFonts w:eastAsia="Courier New" w:ascii="Times New Roman" w:hAnsi="Times New Roman"/>
                <w:sz w:val="28"/>
                <w:szCs w:val="28"/>
                <w:lang w:bidi="ru-RU"/>
              </w:rPr>
              <w:t xml:space="preserve">4.1 Анализ инцидента: атака с использованием </w:t>
            </w:r>
            <w:r>
              <w:rPr>
                <w:rStyle w:val="IndexLink"/>
                <w:rFonts w:eastAsia="Courier New" w:ascii="Times New Roman" w:hAnsi="Times New Roman"/>
                <w:sz w:val="28"/>
                <w:szCs w:val="28"/>
                <w:lang w:val="en-US" w:bidi="ru-RU"/>
              </w:rPr>
              <w:t>Troll</w:t>
            </w:r>
            <w:r>
              <w:rPr>
                <w:rStyle w:val="IndexLink"/>
                <w:rFonts w:eastAsia="Courier New" w:ascii="Times New Roman" w:hAnsi="Times New Roman"/>
                <w:sz w:val="28"/>
                <w:szCs w:val="28"/>
                <w:lang w:bidi="ru-RU"/>
              </w:rPr>
              <w:t xml:space="preserve"> </w:t>
            </w:r>
            <w:r>
              <w:rPr>
                <w:rStyle w:val="IndexLink"/>
                <w:rFonts w:eastAsia="Courier New" w:ascii="Times New Roman" w:hAnsi="Times New Roman"/>
                <w:sz w:val="28"/>
                <w:szCs w:val="28"/>
                <w:lang w:val="en-US" w:bidi="ru-RU"/>
              </w:rPr>
              <w:t>Stealer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4.1.1 Описание инцидента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6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4.1.2 TTP 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по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MITRE ATT&amp;CK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7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eastAsia="en-US"/>
              </w:rPr>
              <w:t>4.1.3 Вывод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8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4.2 Выполнение базового задания: разработка сайта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left" w:pos="1200" w:leader="none"/>
              <w:tab w:val="right" w:pos="9345" w:leader="dot"/>
            </w:tabs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49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4.2.1</w:t>
            </w:r>
            <w:r>
              <w:rPr>
                <w:rStyle w:val="IndexLink"/>
                <w:rFonts w:ascii="Times New Roman" w:hAnsi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Создание репозитория на GitHub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_Toc198672149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0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val="en-US" w:bidi="ru-RU"/>
              </w:rPr>
              <w:t xml:space="preserve">4.2.3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Тестирование и исправление ошибок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val="en-US" w:bidi="ru-RU"/>
              </w:rPr>
              <w:t xml:space="preserve">4.2.4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Публикация на GitHub Pages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eastAsia="en-US"/>
              </w:rPr>
              <w:t>4.2.5 Вывод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3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4.3 Вариативная часть. Базовая настройка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LAN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Game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Dev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студии в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PNETLab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4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4.3.1 Сетевая архитектура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val="en-US" w:bidi="ru-RU"/>
              </w:rPr>
              <w:t xml:space="preserve">4.3.2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bidi="ru-RU"/>
              </w:rPr>
              <w:t>Конфигурация оборудования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6">
            <w:r>
              <w:rPr>
                <w:webHidden/>
                <w:rStyle w:val="IndexLink"/>
                <w:rFonts w:eastAsia="Courier New" w:ascii="Times New Roman" w:hAnsi="Times New Roman"/>
                <w:sz w:val="28"/>
                <w:szCs w:val="28"/>
                <w:lang w:bidi="ru-RU"/>
              </w:rPr>
              <w:t>4.3.3 Серверы — развертывание служб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57">
            <w:r>
              <w:rPr>
                <w:webHidden/>
                <w:rStyle w:val="IndexLink"/>
                <w:rFonts w:eastAsia="Courier New" w:ascii="Times New Roman" w:hAnsi="Times New Roman"/>
                <w:sz w:val="28"/>
                <w:szCs w:val="28"/>
                <w:lang w:bidi="ru-RU"/>
              </w:rPr>
              <w:t xml:space="preserve">4.3.4 </w:t>
            </w:r>
            <w:r>
              <w:rPr>
                <w:rStyle w:val="IndexLink"/>
                <w:rFonts w:eastAsia="Courier New" w:ascii="Times New Roman" w:hAnsi="Times New Roman"/>
                <w:sz w:val="28"/>
                <w:szCs w:val="28"/>
                <w:lang w:val="en-US" w:bidi="ru-RU"/>
              </w:rPr>
              <w:t>Security Policy Checklist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58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59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СПИСОК ИСПОЛЬЗОВАННЫХ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60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ПРИЛОЖЕНИЕ 1.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П1.1 Общая информация о деятельности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MITRE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П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1.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Наборы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TTP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3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eastAsia="zh-CN" w:bidi="hi-IN"/>
              </w:rPr>
              <w:t>П1.2.1 Тактики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4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eastAsia="zh-CN" w:bidi="hi-IN"/>
              </w:rPr>
              <w:t>П1.2.2 Техники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  <w:lang w:eastAsia="zh-CN" w:bidi="hi-IN"/>
              </w:rPr>
              <w:t>П1.2.3 Процедуры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6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П1.3 Enterprise Matrix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67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ПРИЛОЖЕНИЕ 2.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39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8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П2.1 Общая информация о деятельности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OWASP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69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П2.2 OWASP Top-10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39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0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П2.3 ASVS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П2.4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SAMM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П2.5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Cheat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Sheet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Series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3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П2.6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ZAP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4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П2.7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OWASP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Dependency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Check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П2.8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Juice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Shop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98672176">
            <w:r>
              <w:rPr>
                <w:webHidden/>
                <w:rStyle w:val="IndexLink"/>
                <w:rFonts w:cs="Times New Roman" w:ascii="Times New Roman" w:hAnsi="Times New Roman"/>
                <w:b/>
                <w:bCs/>
                <w:sz w:val="28"/>
                <w:szCs w:val="28"/>
              </w:rPr>
              <w:t>ПРИЛОЖЕНИЕ 3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7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П3.1 Настройка сети в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PNETLab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8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 1: Создание топологии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79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 2: Работа с сетевыми устройствами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0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 3: Анализ трафика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П3.2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CAM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table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Overflow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 1: Демонстрация атаки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48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3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Часть 2: Защита от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CAM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table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Overflow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4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П3.3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ARP 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5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Часть 1: Демонстрация атаки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ARP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6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Часть 2: Защита от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ARP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7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П3.4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VLAN Hopping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8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1. 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Демонстрация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VLAN Hopping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89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Часть 2. Защита от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VLAN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Hopping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_Toc198672189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90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П3.5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MAC-Spoofing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_Toc198672190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91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>Часть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1. 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>Демонстрация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 xml:space="preserve"> MAC 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_Toc198672191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59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jc w:val="both"/>
            <w:rPr>
              <w:rFonts w:ascii="Times New Roman" w:hAnsi="Times New Roman"/>
              <w:kern w:val="2"/>
              <w:sz w:val="28"/>
              <w:szCs w:val="28"/>
              <w14:ligatures w14:val="standardContextual"/>
            </w:rPr>
          </w:pPr>
          <w:hyperlink w:anchor="_Toc198672192">
            <w:r>
              <w:rPr>
                <w:webHidden/>
                <w:rStyle w:val="IndexLink"/>
                <w:rFonts w:ascii="Times New Roman" w:hAnsi="Times New Roman"/>
                <w:sz w:val="28"/>
                <w:szCs w:val="28"/>
              </w:rPr>
              <w:t xml:space="preserve">Часть 2. Защита от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MAC</w:t>
            </w:r>
            <w:r>
              <w:rPr>
                <w:rStyle w:val="IndexLink"/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Style w:val="IndexLink"/>
                <w:rFonts w:ascii="Times New Roman" w:hAnsi="Times New Roman"/>
                <w:sz w:val="28"/>
                <w:szCs w:val="28"/>
                <w:lang w:val="en-US"/>
              </w:rPr>
              <w:t>Spoofing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_Toc198672192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8"/>
                <w:szCs w:val="28"/>
              </w:rPr>
              <w:tab/>
              <w:t>61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720"/>
              <w:tab w:val="center" w:pos="4677" w:leader="none"/>
            </w:tabs>
            <w:spacing w:lineRule="auto" w:line="360"/>
            <w:jc w:val="both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pacing w:lineRule="auto" w:line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8672130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ВВЕДЕНИЕ</w:t>
      </w:r>
      <w:bookmarkEnd w:id="1"/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Настоящий отчёт подготовлен по итогам прохождения учебной практики. Учебная практика проходила во втором семестре 2025 года и состояла из нескольких этапов:</w:t>
      </w:r>
    </w:p>
    <w:p>
      <w:pPr>
        <w:pStyle w:val="ListParagraph"/>
        <w:numPr>
          <w:ilvl w:val="0"/>
          <w:numId w:val="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Получение навыков сбора и обработки информации, связанной с инцидентами в области информационной безопасности; </w:t>
      </w:r>
      <w:bookmarkStart w:id="2" w:name="_Hlk198603395"/>
      <w:r>
        <w:rPr>
          <w:rFonts w:cs="Times New Roman" w:ascii="Times New Roman" w:hAnsi="Times New Roman"/>
          <w:sz w:val="28"/>
          <w:szCs w:val="28"/>
          <w:lang w:eastAsia="en-US"/>
        </w:rPr>
        <w:t>использование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 подходов и инструментов в области информационной безопасности,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представленных в проектах MITRE и OWASP</w:t>
      </w:r>
      <w:bookmarkEnd w:id="2"/>
      <w:r>
        <w:rPr>
          <w:rFonts w:eastAsia="Times New Roman" w:cs="Times New Roman" w:ascii="Times New Roman" w:hAnsi="Times New Roman"/>
          <w:bCs/>
          <w:sz w:val="28"/>
          <w:szCs w:val="28"/>
        </w:rPr>
        <w:t>, а также анализ реальной атаки на примере выбранного киберинцидента</w:t>
      </w:r>
    </w:p>
    <w:p>
      <w:pPr>
        <w:pStyle w:val="ListParagraph"/>
        <w:numPr>
          <w:ilvl w:val="0"/>
          <w:numId w:val="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Взаимодействие с организациями-партнёрами, включающее посещение конференций и мастер-классов.</w:t>
      </w:r>
    </w:p>
    <w:p>
      <w:pPr>
        <w:pStyle w:val="Style11"/>
        <w:numPr>
          <w:ilvl w:val="0"/>
          <w:numId w:val="1"/>
        </w:numPr>
        <w:rPr/>
      </w:pPr>
      <w:r>
        <w:rPr/>
        <w:t xml:space="preserve">Знакомство с деятельностью организации-заказчика проекта и разработку в интересах заказчика статичного </w:t>
      </w:r>
      <w:r>
        <w:rPr>
          <w:lang w:val="en-US"/>
        </w:rPr>
        <w:t>web</w:t>
      </w:r>
      <w:r>
        <w:rPr/>
        <w:t>-сайта.</w:t>
      </w:r>
    </w:p>
    <w:p>
      <w:pPr>
        <w:pStyle w:val="Style11"/>
        <w:numPr>
          <w:ilvl w:val="0"/>
          <w:numId w:val="1"/>
        </w:numPr>
        <w:rPr/>
      </w:pPr>
      <w:r>
        <w:rPr/>
        <w:t xml:space="preserve">Выполнение вариативной части задания, которое заключалась в реализации безопасной LAN в виртуальной среде PNETLab, включая настройку сетевых устройств, создание политик безопасности, аудит. 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Отчет состоит из введения, 4-х глав, заключения, списка использованной литературы и приложений. В работе 61 страница, 7 таблиц, 69 рисунков, список использованных источников, который содержит 10 наименований, 3 приложения.</w:t>
      </w:r>
    </w:p>
    <w:p>
      <w:pPr>
        <w:pStyle w:val="Normal"/>
        <w:rPr/>
      </w:pPr>
      <w:r>
        <w:rPr/>
      </w:r>
    </w:p>
    <w:p>
      <w:pPr>
        <w:pStyle w:val="Heading1"/>
        <w:spacing w:lineRule="auto" w:line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8672131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1. ОБЩАЯ ИНФОРМАЦИЯ О ПРОЕКТЕ</w:t>
      </w:r>
      <w:bookmarkEnd w:id="3"/>
    </w:p>
    <w:p>
      <w:pPr>
        <w:pStyle w:val="Heading2"/>
        <w:spacing w:lineRule="auto" w:line="360"/>
        <w:rPr/>
      </w:pPr>
      <w:bookmarkStart w:id="4" w:name="_Toc198672132"/>
      <w:r>
        <w:rPr/>
        <w:t>1.1 Название и обоснование проекта</w:t>
      </w:r>
      <w:bookmarkEnd w:id="4"/>
      <w:r>
        <w:rPr/>
        <w:t xml:space="preserve"> </w:t>
      </w:r>
    </w:p>
    <w:p>
      <w:pPr>
        <w:pStyle w:val="ListParagraph"/>
        <w:keepNext w:val="true"/>
        <w:keepLines/>
        <w:spacing w:lineRule="auto" w:line="360" w:before="0" w:after="0"/>
        <w:ind w:firstLine="709" w:left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Название проекта: Группа проектов тестирования. </w:t>
      </w:r>
    </w:p>
    <w:p>
      <w:pPr>
        <w:pStyle w:val="ListParagraph"/>
        <w:keepNext w:val="true"/>
        <w:keepLines/>
        <w:spacing w:lineRule="auto" w:line="360" w:before="0" w:after="0"/>
        <w:ind w:firstLine="709" w:left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Обоснование запуска проекта: недостаточность ресурсов и/или опыта для проведения полноценного тестирования разрабатываемых программных решений у участников IT-команд. </w:t>
      </w:r>
    </w:p>
    <w:p>
      <w:pPr>
        <w:pStyle w:val="Heading2"/>
        <w:spacing w:lineRule="auto" w:line="360"/>
        <w:rPr/>
      </w:pPr>
      <w:bookmarkStart w:id="5" w:name="_Toc198672133"/>
      <w:r>
        <w:rPr/>
        <w:t>1.2 Цели и задачи проекта</w:t>
      </w:r>
      <w:bookmarkEnd w:id="5"/>
    </w:p>
    <w:p>
      <w:pPr>
        <w:pStyle w:val="ListParagraph"/>
        <w:keepNext w:val="true"/>
        <w:keepLines/>
        <w:spacing w:lineRule="auto" w:line="360" w:before="0" w:after="0"/>
        <w:ind w:firstLine="709" w:left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Цель проекта: тестирование сайтов, игр, приложений и других внутренних проектов Московского Политехнического университета.</w:t>
      </w:r>
    </w:p>
    <w:p>
      <w:pPr>
        <w:pStyle w:val="ListParagraph"/>
        <w:keepNext w:val="true"/>
        <w:keepLines/>
        <w:spacing w:lineRule="auto" w:line="360" w:before="0" w:after="0"/>
        <w:ind w:firstLine="709" w:left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Задачи проекта:</w:t>
      </w:r>
    </w:p>
    <w:p>
      <w:pPr>
        <w:pStyle w:val="ListParagraph"/>
        <w:keepNext w:val="true"/>
        <w:keepLines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Проверка интерфейсов и функционала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;</w:t>
      </w:r>
    </w:p>
    <w:p>
      <w:pPr>
        <w:pStyle w:val="ListParagraph"/>
        <w:keepNext w:val="true"/>
        <w:keepLines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Составление баг-репортов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;</w:t>
      </w:r>
    </w:p>
    <w:p>
      <w:pPr>
        <w:pStyle w:val="ListParagraph"/>
        <w:keepNext w:val="true"/>
        <w:keepLines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Обратная связь разработчикам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;</w:t>
      </w:r>
    </w:p>
    <w:p>
      <w:pPr>
        <w:pStyle w:val="ListParagraph"/>
        <w:keepNext w:val="true"/>
        <w:keepLines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Ведение таблицы заявок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</w:t>
      </w:r>
    </w:p>
    <w:p>
      <w:pPr>
        <w:pStyle w:val="Heading2"/>
        <w:spacing w:lineRule="auto" w:line="360"/>
        <w:rPr/>
      </w:pPr>
      <w:bookmarkStart w:id="6" w:name="_Toc198672134"/>
      <w:r>
        <w:rPr/>
        <w:t>1.3 Ключевые участники деятельности проекта</w:t>
      </w:r>
      <w:bookmarkEnd w:id="6"/>
    </w:p>
    <w:p>
      <w:pPr>
        <w:pStyle w:val="ListParagraph"/>
        <w:keepNext w:val="true"/>
        <w:keepLines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Заказчик проекта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: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Московский Политех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</w:t>
      </w:r>
    </w:p>
    <w:p>
      <w:pPr>
        <w:pStyle w:val="ListParagraph"/>
        <w:keepNext w:val="true"/>
        <w:keepLines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Функциональные заказчики результатов проекта: IT-команды.</w:t>
      </w:r>
    </w:p>
    <w:p>
      <w:pPr>
        <w:pStyle w:val="ListParagraph"/>
        <w:keepNext w:val="true"/>
        <w:keepLines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Куратор проекта: Камозин Сергей Андреевич.</w:t>
      </w:r>
    </w:p>
    <w:p>
      <w:pPr>
        <w:pStyle w:val="Heading2"/>
        <w:rPr/>
      </w:pPr>
      <w:bookmarkStart w:id="7" w:name="_Toc198672135"/>
      <w:r>
        <w:rPr/>
        <w:t>1.4 Методики и организация процессов</w:t>
      </w:r>
      <w:bookmarkEnd w:id="7"/>
    </w:p>
    <w:p>
      <w:pPr>
        <w:pStyle w:val="Heading3"/>
        <w:spacing w:lineRule="auto" w:line="360"/>
        <w:jc w:val="both"/>
        <w:rPr>
          <w:rFonts w:cs="Times New Roman"/>
          <w:lang w:bidi="ru-RU"/>
        </w:rPr>
      </w:pPr>
      <w:bookmarkStart w:id="8" w:name="_Toc198672136"/>
      <w:r>
        <w:rPr>
          <w:rFonts w:cs="Times New Roman"/>
          <w:lang w:bidi="ru-RU"/>
        </w:rPr>
        <w:t>1.4.1 Виды тестируемых программных решений</w:t>
      </w:r>
      <w:bookmarkEnd w:id="8"/>
    </w:p>
    <w:p>
      <w:pPr>
        <w:pStyle w:val="ListParagraph"/>
        <w:numPr>
          <w:ilvl w:val="0"/>
          <w:numId w:val="4"/>
        </w:numPr>
        <w:spacing w:lineRule="auto" w:line="360"/>
        <w:jc w:val="both"/>
        <w:rPr>
          <w:rFonts w:ascii="Times New Roman" w:hAnsi="Times New Roman" w:eastAsia="Courier New" w:cs="Times New Roman"/>
          <w:color w:val="000000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Веб-приложения и сайты</w:t>
      </w:r>
    </w:p>
    <w:p>
      <w:pPr>
        <w:pStyle w:val="ListParagraph"/>
        <w:numPr>
          <w:ilvl w:val="0"/>
          <w:numId w:val="4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Игры и интерфейсы</w:t>
      </w:r>
    </w:p>
    <w:p>
      <w:pPr>
        <w:pStyle w:val="ListParagraph"/>
        <w:numPr>
          <w:ilvl w:val="0"/>
          <w:numId w:val="4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Мобильные и десктопные приложения</w:t>
      </w:r>
    </w:p>
    <w:p>
      <w:pPr>
        <w:pStyle w:val="ListParagraph"/>
        <w:numPr>
          <w:ilvl w:val="0"/>
          <w:numId w:val="4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Внутренние сервисы и боты</w:t>
      </w:r>
    </w:p>
    <w:p>
      <w:pPr>
        <w:pStyle w:val="ListParagraph"/>
        <w:numPr>
          <w:ilvl w:val="0"/>
          <w:numId w:val="4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Проекты в рамках проектной деятельности вуза</w:t>
      </w:r>
    </w:p>
    <w:p>
      <w:pPr>
        <w:pStyle w:val="Heading3"/>
        <w:jc w:val="both"/>
        <w:rPr>
          <w:rFonts w:cs="Times New Roman"/>
          <w:lang w:bidi="ru-RU"/>
        </w:rPr>
      </w:pPr>
      <w:bookmarkStart w:id="9" w:name="_Toc198672137"/>
      <w:r>
        <w:rPr>
          <w:rFonts w:cs="Times New Roman"/>
          <w:lang w:bidi="ru-RU"/>
        </w:rPr>
        <w:t>1.4.2 Виды тестирования</w:t>
      </w:r>
      <w:bookmarkEnd w:id="9"/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Функциональное тестирование</w:t>
      </w:r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UI/UX-тестирование</w:t>
      </w:r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Нагрузочное и стресс-тестирование</w:t>
      </w:r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Тестирование безопасности</w:t>
      </w:r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Кроссбраузерное и адаптивное</w:t>
      </w:r>
    </w:p>
    <w:p>
      <w:pPr>
        <w:pStyle w:val="ListParagraph"/>
        <w:numPr>
          <w:ilvl w:val="0"/>
          <w:numId w:val="5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Совместимость и др.</w:t>
      </w:r>
    </w:p>
    <w:p>
      <w:pPr>
        <w:pStyle w:val="Heading3"/>
        <w:jc w:val="both"/>
        <w:rPr>
          <w:rFonts w:cs="Times New Roman"/>
          <w:lang w:bidi="ru-RU"/>
        </w:rPr>
      </w:pPr>
      <w:bookmarkStart w:id="10" w:name="_Toc198672138"/>
      <w:r>
        <w:rPr>
          <w:rFonts w:cs="Times New Roman"/>
          <w:lang w:bidi="ru-RU"/>
        </w:rPr>
        <w:t>1.4.3 Взаимодействие с функциональными заказчиками и проведение тестирования</w:t>
      </w:r>
      <w:bookmarkEnd w:id="10"/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IT</w:t>
      </w:r>
      <w:r>
        <w:rPr>
          <w:rFonts w:cs="Times New Roman" w:ascii="Times New Roman" w:hAnsi="Times New Roman"/>
          <w:sz w:val="28"/>
          <w:szCs w:val="28"/>
        </w:rPr>
        <w:t>-проекты подают заявку на тестирование с помощью формы.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Команда изучает продукт, утверждает план тестирования и тестировщиков, определяет формат обратной связи.  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Проводится тестирование; оформляются тест-кейсы, баг-репорты и рекомендации.  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Результаты передаются функциональным заказчикам.  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После внесения изменений заказчик может подать заявку на проведение повторного тестирования.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98672139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2. ОБЩАЯ ХАРАКТЕРИСТИКА ДЕЯТЕЛЬНОСТИ ОРГАНИЗАЦИИ-ПАРТНЁРА</w:t>
      </w:r>
      <w:bookmarkEnd w:id="11"/>
    </w:p>
    <w:p>
      <w:pPr>
        <w:pStyle w:val="Heading2"/>
        <w:spacing w:lineRule="auto" w:line="360"/>
        <w:rPr>
          <w:lang w:bidi="ru-RU"/>
        </w:rPr>
      </w:pPr>
      <w:bookmarkStart w:id="12" w:name="_Toc198672140"/>
      <w:r>
        <w:rPr>
          <w:lang w:bidi="ru-RU"/>
        </w:rPr>
        <w:t>2.1 Мастер-класс «Требования и их важность при разработке ПО»</w:t>
      </w:r>
      <w:bookmarkEnd w:id="12"/>
      <w:r>
        <w:rPr>
          <w:lang w:bidi="ru-RU"/>
        </w:rPr>
        <w:t xml:space="preserve"> 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1) Общая информация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23 апреля состоялся мастер-класс «Требования и их важность при разработке ПО», организованный компанией ООО "Эдит Про". Мероприятие было посвящено ключевым аспектам выявления и анализа требований заказчика в процессе разработки программного обеспечения. Участники погрузились в реальные сценарии разработки, что дало возможность не только получить теоретические знания, но и применить их на практике в ходе деловой игры.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2) О компании ООО "Эдит Про"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 xml:space="preserve">ООО "Эдит Про" — компания, специализирующаяся на разработке программного обеспечения и консалтинге в области IT. С момента своего основания компания стремится создавать решения, которые соответствуют потребностям клиентов и помогают им достигать бизнес-целей. 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Основные направления работы компании включают:</w:t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Консалтинг в области разработки ПО — помощь в выявлении и формулировании требований.</w:t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360" w:before="24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Обучение и развитие — проведение мастер-классов и тренингов для специалистов в области IT.</w:t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360" w:before="24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Поддержка проектов — помощь в управлении проектами и внедрении новых решений.</w:t>
      </w:r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Цели компании:</w:t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Увеличение качества разрабатываемого ПО через глубокое понимание потребностей заказчиков.</w:t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360" w:before="24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Развитие образовательных программ для повышения квалификации специалистов в области разработки ПО.</w:t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360" w:before="24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Сбор и анализ обратной связи от клиентов для улучшения предлагаемых услуг и продуктов.</w:t>
      </w:r>
    </w:p>
    <w:p>
      <w:pPr>
        <w:pStyle w:val="Normal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3) Программа мастер-класса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Мастер-класс включал несколько ключевых тем:</w:t>
      </w:r>
    </w:p>
    <w:p>
      <w:pPr>
        <w:pStyle w:val="ListParagraph"/>
        <w:numPr>
          <w:ilvl w:val="0"/>
          <w:numId w:val="10"/>
        </w:numPr>
        <w:suppressAutoHyphens w:val="false"/>
        <w:spacing w:lineRule="auto" w:line="360" w:before="0" w:after="0"/>
        <w:ind w:hanging="360" w:left="36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Выявление и анализ требований: участники узнали о методах активного слушания и задавания открытых вопросов, которые помогают лучше понять потребности заказчика.</w:t>
      </w:r>
    </w:p>
    <w:p>
      <w:pPr>
        <w:pStyle w:val="ListParagraph"/>
        <w:numPr>
          <w:ilvl w:val="0"/>
          <w:numId w:val="10"/>
        </w:numPr>
        <w:suppressAutoHyphens w:val="false"/>
        <w:spacing w:lineRule="auto" w:line="360" w:before="0" w:after="0"/>
        <w:ind w:hanging="360" w:left="36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Приоритизация требований: обсуждались методы расстановки приоритетов, позволяющие определить, какие требования являются наиболее критичными для успешной реализации проекта.</w:t>
      </w:r>
    </w:p>
    <w:p>
      <w:pPr>
        <w:pStyle w:val="ListParagraph"/>
        <w:numPr>
          <w:ilvl w:val="0"/>
          <w:numId w:val="10"/>
        </w:numPr>
        <w:suppressAutoHyphens w:val="false"/>
        <w:spacing w:lineRule="auto" w:line="360" w:before="0" w:after="0"/>
        <w:ind w:hanging="360" w:left="36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Практическое применение знаний: в ходе деловой игры участники смогли применить полученные знания на практике, что способствовало лучшему усвоению материала.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4) Заключение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drawing>
          <wp:anchor behindDoc="0" distT="0" distB="0" distL="114300" distR="114300" simplePos="0" locked="0" layoutInCell="0" allowOverlap="1" relativeHeight="57">
            <wp:simplePos x="0" y="0"/>
            <wp:positionH relativeFrom="margin">
              <wp:posOffset>30480</wp:posOffset>
            </wp:positionH>
            <wp:positionV relativeFrom="margin">
              <wp:posOffset>6424930</wp:posOffset>
            </wp:positionV>
            <wp:extent cx="3000375" cy="2310765"/>
            <wp:effectExtent l="0" t="0" r="0" b="0"/>
            <wp:wrapTopAndBottom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31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58">
            <wp:simplePos x="0" y="0"/>
            <wp:positionH relativeFrom="margin">
              <wp:posOffset>3195955</wp:posOffset>
            </wp:positionH>
            <wp:positionV relativeFrom="margin">
              <wp:posOffset>6456680</wp:posOffset>
            </wp:positionV>
            <wp:extent cx="3096260" cy="2323465"/>
            <wp:effectExtent l="0" t="0" r="0" b="0"/>
            <wp:wrapSquare wrapText="bothSides"/>
            <wp:docPr id="2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232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Мастер-класс «Требования и их важность при разработке ПО» от компании ООО «Эдит Про» стал отличной возможностью для участников углубить свои знания в области разработки программного обеспечения и освоить практические навыки работы с требованиями заказчика. Полученные знания и опыт помогут давать более качественную и полезную обратную связь в процессе проведения тестирования.</w:t>
      </w:r>
      <w:r>
        <mc:AlternateContent>
          <mc:Choice Requires="wps">
            <w:drawing>
              <wp:anchor behindDoc="0" distT="0" distB="0" distL="114300" distR="114300" simplePos="0" locked="0" layoutInCell="0" allowOverlap="1" relativeHeight="70">
                <wp:simplePos x="0" y="0"/>
                <wp:positionH relativeFrom="column">
                  <wp:posOffset>-1270</wp:posOffset>
                </wp:positionH>
                <wp:positionV relativeFrom="paragraph">
                  <wp:posOffset>4229735</wp:posOffset>
                </wp:positionV>
                <wp:extent cx="3000375" cy="387350"/>
                <wp:effectExtent l="0" t="0" r="0" b="0"/>
                <wp:wrapTopAndBottom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3873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Caption"/>
                              <w:spacing w:before="120" w:after="120"/>
                              <w:jc w:val="center"/>
                              <w:rPr>
                                <w:rFonts w:ascii="Times New Roman" w:hAnsi="Times New Roman" w:cs="Times New Roman"/>
                                <w:i w:val="false"/>
                                <w:i w:val="false"/>
                                <w:iCs w:val="false"/>
                                <w:sz w:val="32"/>
                                <w:szCs w:val="32"/>
                                <w:lang w:bidi="ru-RU"/>
                              </w:rPr>
                            </w:pP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6"/>
                              </w:rPr>
                              <w:t xml:space="preserve">Рис.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6"/>
                              </w:rPr>
                              <w:fldChar w:fldCharType="begin"/>
                            </w:r>
                            <w:r>
                              <w:rPr>
                                <w:sz w:val="28"/>
                                <w:i w:val="false"/>
                                <w:szCs w:val="26"/>
                                <w:iCs w:val="false"/>
                                <w:rFonts w:cs="Times New Roman" w:ascii="Times New Roman" w:hAnsi="Times New Roman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sz w:val="28"/>
                                <w:i w:val="false"/>
                                <w:szCs w:val="26"/>
                                <w:iCs w:val="false"/>
                                <w:rFonts w:cs="Times New Roman"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28"/>
                                <w:i w:val="false"/>
                                <w:szCs w:val="26"/>
                                <w:iCs w:val="false"/>
                                <w:rFonts w:cs="Times New Roman" w:ascii="Times New Roman" w:hAnsi="Times New Roman"/>
                              </w:rPr>
                              <w:t>1</w:t>
                            </w:r>
                            <w:r>
                              <w:rPr>
                                <w:sz w:val="28"/>
                                <w:i w:val="false"/>
                                <w:szCs w:val="26"/>
                                <w:iCs w:val="false"/>
                                <w:rFonts w:cs="Times New Roman"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6"/>
                              </w:rPr>
                              <w:t xml:space="preserve"> Проведение мастер-класса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fillcolor="#FFFFFF" stroked="f" strokeweight="0pt" style="position:absolute;rotation:-0;width:236.25pt;height:30.5pt;mso-wrap-distance-left:9pt;mso-wrap-distance-right:9pt;mso-wrap-distance-top:0pt;mso-wrap-distance-bottom:0pt;margin-top:333.05pt;mso-position-vertical-relative:text;margin-left:-0.1pt;mso-position-horizontal-relative:text">
                <v:textbox inset="0in,0in,0in,0in"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>
                          <w:rFonts w:ascii="Times New Roman" w:hAnsi="Times New Roman" w:cs="Times New Roman"/>
                          <w:i w:val="false"/>
                          <w:i w:val="false"/>
                          <w:iCs w:val="false"/>
                          <w:sz w:val="32"/>
                          <w:szCs w:val="32"/>
                          <w:lang w:bidi="ru-RU"/>
                        </w:rPr>
                      </w:pP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6"/>
                        </w:rPr>
                        <w:t xml:space="preserve">Рис.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6"/>
                        </w:rPr>
                        <w:fldChar w:fldCharType="begin"/>
                      </w:r>
                      <w:r>
                        <w:rPr>
                          <w:sz w:val="28"/>
                          <w:i w:val="false"/>
                          <w:szCs w:val="26"/>
                          <w:iCs w:val="false"/>
                          <w:rFonts w:cs="Times New Roman" w:ascii="Times New Roman" w:hAnsi="Times New Roman"/>
                        </w:rPr>
                        <w:instrText xml:space="preserve"> SEQ Рисунок \* ARABIC </w:instrText>
                      </w:r>
                      <w:r>
                        <w:rPr>
                          <w:sz w:val="28"/>
                          <w:i w:val="false"/>
                          <w:szCs w:val="26"/>
                          <w:iCs w:val="false"/>
                          <w:rFonts w:cs="Times New Roman" w:ascii="Times New Roman" w:hAnsi="Times New Roman"/>
                        </w:rPr>
                        <w:fldChar w:fldCharType="separate"/>
                      </w:r>
                      <w:r>
                        <w:rPr>
                          <w:sz w:val="28"/>
                          <w:i w:val="false"/>
                          <w:szCs w:val="26"/>
                          <w:iCs w:val="false"/>
                          <w:rFonts w:cs="Times New Roman" w:ascii="Times New Roman" w:hAnsi="Times New Roman"/>
                        </w:rPr>
                        <w:t>1</w:t>
                      </w:r>
                      <w:r>
                        <w:rPr>
                          <w:sz w:val="28"/>
                          <w:i w:val="false"/>
                          <w:szCs w:val="26"/>
                          <w:iCs w:val="false"/>
                          <w:rFonts w:cs="Times New Roman" w:ascii="Times New Roman" w:hAnsi="Times New Roman"/>
                        </w:rPr>
                        <w:fldChar w:fldCharType="end"/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6"/>
                        </w:rPr>
                        <w:t xml:space="preserve"> Проведение мастер-класса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114300" distR="114300" simplePos="0" locked="0" layoutInCell="0" allowOverlap="1" relativeHeight="71">
                <wp:simplePos x="0" y="0"/>
                <wp:positionH relativeFrom="column">
                  <wp:posOffset>3188335</wp:posOffset>
                </wp:positionH>
                <wp:positionV relativeFrom="paragraph">
                  <wp:posOffset>4229735</wp:posOffset>
                </wp:positionV>
                <wp:extent cx="3100705" cy="335280"/>
                <wp:effectExtent l="0" t="0" r="0" b="0"/>
                <wp:wrapTopAndBottom/>
                <wp:docPr id="4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33528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Caption"/>
                              <w:spacing w:before="120" w:after="120"/>
                              <w:jc w:val="center"/>
                              <w:rPr>
                                <w:rFonts w:ascii="Times New Roman" w:hAnsi="Times New Roman" w:cs="Times New Roman"/>
                                <w:i w:val="false"/>
                                <w:i w:val="false"/>
                                <w:iCs w:val="false"/>
                                <w:sz w:val="28"/>
                                <w:szCs w:val="28"/>
                                <w:lang w:bidi="ru-RU"/>
                              </w:rPr>
                            </w:pP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8"/>
                              </w:rPr>
                              <w:t>Рис. 2 Организаторы и участники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fillcolor="#FFFFFF" stroked="f" strokeweight="0pt" style="position:absolute;rotation:-0;width:244.15pt;height:26.4pt;mso-wrap-distance-left:9pt;mso-wrap-distance-right:9pt;mso-wrap-distance-top:0pt;mso-wrap-distance-bottom:0pt;margin-top:333.05pt;mso-position-vertical-relative:text;margin-left:251.05pt;mso-position-horizontal-relative:text">
                <v:textbox inset="0in,0in,0in,0in"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>
                          <w:rFonts w:ascii="Times New Roman" w:hAnsi="Times New Roman" w:cs="Times New Roman"/>
                          <w:i w:val="false"/>
                          <w:i w:val="false"/>
                          <w:iCs w:val="false"/>
                          <w:sz w:val="28"/>
                          <w:szCs w:val="28"/>
                          <w:lang w:bidi="ru-RU"/>
                        </w:rPr>
                      </w:pP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8"/>
                        </w:rPr>
                        <w:t>Рис. 2 Организаторы и участники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Heading2"/>
        <w:rPr>
          <w:lang w:bidi="ru-RU"/>
        </w:rPr>
      </w:pPr>
      <w:bookmarkStart w:id="13" w:name="_Toc198672141"/>
      <w:r>
        <w:rPr>
          <w:lang w:bidi="ru-RU"/>
        </w:rPr>
        <w:t>2.2 Отчет о посещении конференции R-EVOlution Conference 2025</w:t>
      </w:r>
      <w:bookmarkEnd w:id="13"/>
    </w:p>
    <w:p>
      <w:pPr>
        <w:pStyle w:val="Normal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1) Общая информация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23 апреля состоялась конференция R-EVOlution Conference 2025, посвященная новым методам автоматизации и взаимодействию в области IT и кибербезопасности. На мероприятии были представлены реальные примеры внедрения решений, включая практический опыт использования системы SOAR (Security Orchestration, Automation and Response) в банковской сфере. Организатором конференции выступила компания R-Vision.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2) О компании R-Vision</w:t>
      </w:r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R-Vision — это разработчик решений в области цифровизации и кибербезопасности, который с 2011 года создает технологии, помогающие организациям эффективно противостоять киберугрозам и обеспечивать надежность IT-инфраструктуры. Продукты компании используются в крупных банках, государственных учреждениях, а также в таких отраслях, как нефтегазовая, энергетическая и металлургическая.</w:t>
      </w:r>
    </w:p>
    <w:p>
      <w:pPr>
        <w:pStyle w:val="Normal"/>
        <w:suppressAutoHyphens w:val="false"/>
        <w:spacing w:lineRule="auto" w:line="360" w:before="0" w:after="0"/>
        <w:ind w:firstLine="68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Цель компании: Разработка передовых решений и сервисы, которые дают клиентам необходимый технологический уровень, чтобы уверенно противостоять угрозам и действовать быстрее, чем киберпреступники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3) Доклады и обсуждения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Chief-прожарка: ИБ vs ИТ. Острая дискуссия о том, как ИТ и ИБ-команды справляются с вызовами в условиях ограниченных ресурсов и сложных задач. Участники обсудили проблемы финансирования, своевременного реагирования и закрытости платформ. Особое внимание было уделено поиску баланса между ИТ и ИБ и решению конфликта интересов внутри компании.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Дарья Петрова представила платформу R-Vision EVO, которая объединяет IT и информационную безопасность в единую экосистему, предлагая высокую производительность, унифицированные интерфейсы и гибкость интеграции. Основные продукты на базе EVO включают системы управления конфигурациями, управления жизненным циклом IT-активов и платформу управления данными.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Виктор Никуличев обсудил, как современные методы работы с данными могут быть применены для улучшения управления корпоративными данными. Он подчеркнул важность качества данных и предложил платформенный подход для решения проблем, связанных с данными.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Сафрон Дандаев поделился опытом внедрения системы SOAR, акцентировав внимание на необходимости автоматизации рутинных процессов для повышения эффективности работы аналитиков. Он привел примеры автоматизации проверки подозрительных писем и учета съемных носителей информации.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Марат Шамсутдинов рассказал о подходах к внедрению SOAR, акцентируя внимание на важности поэтапного развития системы. Он отметил, что внедрение SOAR позволяет значительно улучшить процессы управления инцидентами, делая их более прозрачными и эффективными.</w:t>
      </w:r>
    </w:p>
    <w:p>
      <w:pPr>
        <w:pStyle w:val="ListParagraph"/>
        <w:numPr>
          <w:ilvl w:val="0"/>
          <w:numId w:val="12"/>
        </w:numPr>
        <w:suppressAutoHyphens w:val="false"/>
        <w:spacing w:lineRule="auto" w:line="360" w:before="0" w:after="0"/>
        <w:ind w:hanging="360" w:left="36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bidi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bidi="ru-RU"/>
        </w:rPr>
        <w:t>Заключение</w:t>
      </w:r>
    </w:p>
    <w:p>
      <w:pPr>
        <w:pStyle w:val="ListParagraph"/>
        <w:suppressAutoHyphens w:val="false"/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drawing>
          <wp:anchor behindDoc="0" distT="0" distB="0" distL="114300" distR="114300" simplePos="0" locked="0" layoutInCell="0" allowOverlap="1" relativeHeight="59">
            <wp:simplePos x="0" y="0"/>
            <wp:positionH relativeFrom="margin">
              <wp:posOffset>56515</wp:posOffset>
            </wp:positionH>
            <wp:positionV relativeFrom="margin">
              <wp:posOffset>6304280</wp:posOffset>
            </wp:positionV>
            <wp:extent cx="2988310" cy="2420620"/>
            <wp:effectExtent l="0" t="0" r="0" b="0"/>
            <wp:wrapSquare wrapText="bothSides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896" t="0" r="679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60">
            <wp:simplePos x="0" y="0"/>
            <wp:positionH relativeFrom="column">
              <wp:posOffset>3244850</wp:posOffset>
            </wp:positionH>
            <wp:positionV relativeFrom="paragraph">
              <wp:posOffset>1356360</wp:posOffset>
            </wp:positionV>
            <wp:extent cx="2843530" cy="2433955"/>
            <wp:effectExtent l="0" t="0" r="0" b="0"/>
            <wp:wrapTopAndBottom/>
            <wp:docPr id="6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1435" t="20836" r="2072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243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Конференция R-EVOlution Conference 2025 предоставила уникальную возможность ознакомиться с новейшими подходами в области кибербезопасности и автоматизации. Полученные знания будут полезны для анализа систем информационной безопасности и повышения их эффективности.</w:t>
      </w:r>
      <w:r>
        <mc:AlternateContent>
          <mc:Choice Requires="wps">
            <w:drawing>
              <wp:anchor behindDoc="0" distT="0" distB="0" distL="114300" distR="114300" simplePos="0" locked="0" layoutInCell="0" allowOverlap="1" relativeHeight="72">
                <wp:simplePos x="0" y="0"/>
                <wp:positionH relativeFrom="column">
                  <wp:posOffset>8255</wp:posOffset>
                </wp:positionH>
                <wp:positionV relativeFrom="paragraph">
                  <wp:posOffset>3823335</wp:posOffset>
                </wp:positionV>
                <wp:extent cx="3090545" cy="406400"/>
                <wp:effectExtent l="0" t="0" r="0" b="0"/>
                <wp:wrapSquare wrapText="bothSides"/>
                <wp:docPr id="7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545" cy="4064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Caption"/>
                              <w:spacing w:before="120"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false"/>
                                <w:i w:val="false"/>
                                <w:iCs w:val="false"/>
                                <w:sz w:val="28"/>
                                <w:szCs w:val="28"/>
                                <w:lang w:bidi="ru-RU"/>
                              </w:rPr>
                            </w:pP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8"/>
                              </w:rPr>
                              <w:t>Рис. 3 Главная страница конференции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fillcolor="#FFFFFF" stroked="f" strokeweight="0pt" style="position:absolute;rotation:-0;width:243.35pt;height:32pt;mso-wrap-distance-left:9pt;mso-wrap-distance-right:9pt;mso-wrap-distance-top:0pt;mso-wrap-distance-bottom:0pt;margin-top:301.05pt;mso-position-vertical-relative:text;margin-left:0.65pt;mso-position-horizontal-relative:text">
                <v:textbox inset="0in,0in,0in,0in">
                  <w:txbxContent>
                    <w:p>
                      <w:pPr>
                        <w:pStyle w:val="Caption"/>
                        <w:spacing w:before="120" w:after="120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false"/>
                          <w:i w:val="false"/>
                          <w:iCs w:val="false"/>
                          <w:sz w:val="28"/>
                          <w:szCs w:val="28"/>
                          <w:lang w:bidi="ru-RU"/>
                        </w:rPr>
                      </w:pP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8"/>
                        </w:rPr>
                        <w:t>Рис. 3 Главная страница конференции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114300" distR="114300" simplePos="0" locked="0" layoutInCell="0" allowOverlap="1" relativeHeight="73">
                <wp:simplePos x="0" y="0"/>
                <wp:positionH relativeFrom="column">
                  <wp:posOffset>3364230</wp:posOffset>
                </wp:positionH>
                <wp:positionV relativeFrom="paragraph">
                  <wp:posOffset>3823335</wp:posOffset>
                </wp:positionV>
                <wp:extent cx="2935605" cy="368300"/>
                <wp:effectExtent l="0" t="0" r="0" b="0"/>
                <wp:wrapSquare wrapText="bothSides"/>
                <wp:docPr id="8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5605" cy="3683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Caption"/>
                              <w:spacing w:before="120" w:after="12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false"/>
                                <w:i w:val="false"/>
                                <w:iCs w:val="false"/>
                                <w:sz w:val="28"/>
                                <w:szCs w:val="28"/>
                                <w:lang w:bidi="ru-RU"/>
                              </w:rPr>
                            </w:pP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sz w:val="28"/>
                                <w:szCs w:val="28"/>
                              </w:rPr>
                              <w:t>Рис. 4 Трансляция мероприятия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fillcolor="#FFFFFF" stroked="f" strokeweight="0pt" style="position:absolute;rotation:-0;width:231.15pt;height:29pt;mso-wrap-distance-left:9pt;mso-wrap-distance-right:9pt;mso-wrap-distance-top:0pt;mso-wrap-distance-bottom:0pt;margin-top:301.05pt;mso-position-vertical-relative:text;margin-left:264.9pt;mso-position-horizontal-relative:text">
                <v:textbox inset="0in,0in,0in,0in">
                  <w:txbxContent>
                    <w:p>
                      <w:pPr>
                        <w:pStyle w:val="Caption"/>
                        <w:spacing w:before="120" w:after="12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i w:val="false"/>
                          <w:i w:val="false"/>
                          <w:iCs w:val="false"/>
                          <w:sz w:val="28"/>
                          <w:szCs w:val="28"/>
                          <w:lang w:bidi="ru-RU"/>
                        </w:rPr>
                      </w:pP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sz w:val="28"/>
                          <w:szCs w:val="28"/>
                        </w:rPr>
                        <w:t>Рис. 4 Трансляция мероприятия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Heading1"/>
        <w:spacing w:lineRule="auto" w:line="240" w:before="0"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98672142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3. ОПИСАНИЕ ЗАДАНИЯ ПО ПРОЕКТНОЙ ПРАКТИКЕ</w:t>
      </w:r>
      <w:bookmarkEnd w:id="14"/>
    </w:p>
    <w:tbl>
      <w:tblPr>
        <w:tblStyle w:val="af1"/>
        <w:tblW w:w="957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7168"/>
        <w:gridCol w:w="927"/>
        <w:gridCol w:w="1476"/>
      </w:tblGrid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Задачи на практику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Часов</w:t>
            </w:r>
          </w:p>
        </w:tc>
        <w:tc>
          <w:tcPr>
            <w:tcW w:w="1476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Сроки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Создание и настройка репозитория на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GitHub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2</w:t>
            </w:r>
          </w:p>
        </w:tc>
        <w:tc>
          <w:tcPr>
            <w:tcW w:w="1476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-</w:t>
            </w:r>
          </w:p>
        </w:tc>
      </w:tr>
      <w:tr>
        <w:trPr/>
        <w:tc>
          <w:tcPr>
            <w:tcW w:w="9571" w:type="dxa"/>
            <w:gridSpan w:val="3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Анализ инцидента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Изучение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MITRE ATT&amp;CK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3</w:t>
            </w:r>
          </w:p>
        </w:tc>
        <w:tc>
          <w:tcPr>
            <w:tcW w:w="1476" w:type="dxa"/>
            <w:vMerge w:val="restart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24.03.2025 - 07.04.2025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Обзор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OWASP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Анализ атак с использованием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Troll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Stealer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3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9571" w:type="dxa"/>
            <w:gridSpan w:val="3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Разработка сайта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Изучение синтаксиса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Markdown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1</w:t>
            </w:r>
          </w:p>
        </w:tc>
        <w:tc>
          <w:tcPr>
            <w:tcW w:w="1476" w:type="dxa"/>
            <w:vMerge w:val="restart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08.04.2025 - 21.04.2025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Работа с Hugo Extended, формирование базовой структуры сайта.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3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Подключение темы Hugo, настройка конфигурационного файла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Создание основных разделов сайта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6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Подготовка информации о проекте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3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Консультация с куратором по наполнению сайта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4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Настройка визуала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5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Тестирование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2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Сборка сайта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9571" w:type="dxa"/>
            <w:gridSpan w:val="3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Взаимодействие с организациями партнёрами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Мастер-класс «Эдит Про»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</w:t>
            </w:r>
          </w:p>
        </w:tc>
        <w:tc>
          <w:tcPr>
            <w:tcW w:w="1476" w:type="dxa"/>
            <w:vMerge w:val="restart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23.04.2025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ru-RU"/>
              </w:rPr>
              <w:t>R-EVOlution Conference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7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9571" w:type="dxa"/>
            <w:gridSpan w:val="3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Выполнение вариативной части (построение безопасной LAN)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Настройка лаборатории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PNETLab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, загрузка образов устройств, активация лицензии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6</w:t>
            </w:r>
          </w:p>
        </w:tc>
        <w:tc>
          <w:tcPr>
            <w:tcW w:w="1476" w:type="dxa"/>
            <w:vMerge w:val="restart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24.03.2025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-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16.05.2025</w:t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Проектирование логической схемы сети, сегментация (VLAN), серверы, рабочие станции, маршрутизаторы.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4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Настройка контроля доступа, NAT, DHCP, DNS, firewal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ru-RU" w:bidi="ar-SA"/>
              </w:rPr>
              <w:t>l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, р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ru-RU"/>
              </w:rPr>
              <w:t>азработка политики безопасности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10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  <w:tr>
        <w:trPr/>
        <w:tc>
          <w:tcPr>
            <w:tcW w:w="7168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Изучение технологий безопасности сетей</w:t>
            </w:r>
          </w:p>
        </w:tc>
        <w:tc>
          <w:tcPr>
            <w:tcW w:w="927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16</w:t>
            </w:r>
          </w:p>
        </w:tc>
        <w:tc>
          <w:tcPr>
            <w:tcW w:w="1476" w:type="dxa"/>
            <w:vMerge w:val="continue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20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</w:r>
          </w:p>
        </w:tc>
      </w:tr>
    </w:tbl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bidi="ru-RU"/>
        </w:rPr>
      </w:pPr>
      <w:bookmarkStart w:id="15" w:name="_Toc198672143"/>
      <w:r>
        <w:rPr>
          <w:rFonts w:cs="Times New Roman" w:ascii="Times New Roman" w:hAnsi="Times New Roman"/>
          <w:b/>
          <w:bCs/>
          <w:color w:val="auto"/>
          <w:sz w:val="28"/>
          <w:szCs w:val="28"/>
          <w:lang w:bidi="ru-RU"/>
        </w:rPr>
        <w:t>4. ОПИСАНИЕ ДОСТИГНУТЫХ РЕЗУЛЬТАТОВ ПО ПРОЕКТНОЙ ПРАКТИКЕ</w:t>
      </w:r>
      <w:bookmarkStart w:id="16" w:name="_Toc198317243"/>
      <w:bookmarkEnd w:id="15"/>
    </w:p>
    <w:p>
      <w:pPr>
        <w:pStyle w:val="Heading2"/>
        <w:spacing w:lineRule="auto" w:line="360"/>
        <w:jc w:val="left"/>
        <w:rPr>
          <w:rFonts w:eastAsia="Calibri"/>
          <w:bCs/>
          <w:lang w:bidi="ru-RU"/>
        </w:rPr>
      </w:pPr>
      <w:bookmarkStart w:id="17" w:name="_Toc198672144"/>
      <w:r>
        <w:rPr>
          <w:rFonts w:eastAsia="Courier New"/>
          <w:lang w:bidi="ru-RU"/>
        </w:rPr>
        <w:t xml:space="preserve">4.1 Анализ инцидента: атака с использованием </w:t>
      </w:r>
      <w:bookmarkEnd w:id="16"/>
      <w:r>
        <w:rPr>
          <w:rFonts w:eastAsia="Courier New"/>
          <w:lang w:val="en-US" w:bidi="ru-RU"/>
        </w:rPr>
        <w:t>Troll</w:t>
      </w:r>
      <w:r>
        <w:rPr>
          <w:rFonts w:eastAsia="Courier New"/>
          <w:lang w:bidi="ru-RU"/>
        </w:rPr>
        <w:t xml:space="preserve"> </w:t>
      </w:r>
      <w:r>
        <w:rPr>
          <w:rFonts w:eastAsia="Courier New"/>
          <w:lang w:val="en-US" w:bidi="ru-RU"/>
        </w:rPr>
        <w:t>Stealer</w:t>
      </w:r>
      <w:bookmarkEnd w:id="17"/>
    </w:p>
    <w:p>
      <w:pPr>
        <w:pStyle w:val="Normal"/>
        <w:spacing w:lineRule="auto" w:line="360" w:before="0" w:after="14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В феврале 2024 года северокорейская хакерская группа </w:t>
      </w:r>
      <w:hyperlink r:id="rId6">
        <w:r>
          <w:rPr>
            <w:rStyle w:val="Style3"/>
            <w:rFonts w:eastAsia="Noto Sans" w:cs="Times New Roman" w:ascii="Times New Roman" w:hAnsi="Times New Roman"/>
            <w:color w:val="0563C1"/>
            <w:kern w:val="2"/>
            <w:sz w:val="28"/>
            <w:szCs w:val="28"/>
            <w:u w:val="single"/>
            <w:lang w:val="en-HK" w:eastAsia="zh-CN" w:bidi="hi-IN"/>
          </w:rPr>
          <w:t>Kimsuky</w:t>
        </w:r>
      </w:hyperlink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(также известная как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APT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43) провела серию кибератак, используя новое вредоносное программное обеспечение под названием 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Troll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Stealer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. Эта кампания была направлена на южнокорейские организации и включала использование нескольких вредоносных инструментов, включая бэкдор 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GoBear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.​​ Для анализа использовались использование подходы и инструменты в области информационной безопасности, представленных в проектах MITRE (Приложение 1) и OWASP (Приложение 2).</w:t>
      </w:r>
    </w:p>
    <w:p>
      <w:pPr>
        <w:pStyle w:val="Heading3"/>
        <w:rPr>
          <w:rFonts w:cs="Times New Roman"/>
        </w:rPr>
      </w:pPr>
      <w:bookmarkStart w:id="18" w:name="_Toc194951178"/>
      <w:bookmarkStart w:id="19" w:name="_Toc198672145"/>
      <w:r>
        <w:rPr>
          <w:rFonts w:cs="Times New Roman"/>
        </w:rPr>
        <w:t>4.1.1 Описание инцидента</w:t>
      </w:r>
      <w:bookmarkEnd w:id="18"/>
      <w:bookmarkEnd w:id="19"/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Kimsuky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использовала дроппер, маскирующийся под установочный файл легитимного программного обеспечения южнокорейской компании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SGA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Solutions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. Этот дроппер был подписан украденным сертификатом компании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D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2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Innovation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Co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.,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Ltd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., что позволяло ему обходить некоторые механизмы защиты. ​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После установки дроппер запускал одновременно легитимный установщик и вредоносное ПО 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Troll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Stealer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. Основные функции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 xml:space="preserve"> Troll Stealer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включали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:​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Кражу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SSH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-ключей и данных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FileZilla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;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Сбор файлов и каталогов с диска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;​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Извлечение данных из браузеров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>;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Сбор системной информации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;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Снятие скриншотов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;</w:t>
      </w:r>
    </w:p>
    <w:p>
      <w:pPr>
        <w:pStyle w:val="Normal"/>
        <w:numPr>
          <w:ilvl w:val="0"/>
          <w:numId w:val="13"/>
        </w:numPr>
        <w:tabs>
          <w:tab w:val="clear" w:pos="720"/>
          <w:tab w:val="left" w:pos="0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Кражу сертификатов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GPKI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, используемых южнокорейскими государственными служащими. ​</w:t>
      </w:r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cs="Times New Roman"/>
          <w:kern w:val="2"/>
          <w:sz w:val="28"/>
          <w:szCs w:val="28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Дополнительно был задействован бэкдор </w:t>
      </w:r>
      <w:r>
        <w:rPr>
          <w:rFonts w:cs="Times New Roman" w:ascii="Times New Roman" w:hAnsi="Times New Roman"/>
          <w:b/>
          <w:bCs/>
          <w:kern w:val="2"/>
          <w:sz w:val="28"/>
          <w:szCs w:val="28"/>
          <w:lang w:eastAsia="en-US"/>
        </w:rPr>
        <w:t>GoBear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, написанный на языке Go. Он обладал функциями, аналогичными ранее используемому Kimsuky бэкдору BetaSeed, но с добавлением поддержки SOCKS5-прокси для скрытия сетевой активности.</w:t>
      </w:r>
    </w:p>
    <w:p>
      <w:pPr>
        <w:pStyle w:val="Heading3"/>
        <w:rPr>
          <w:rFonts w:cs="Times New Roman"/>
          <w:lang w:val="en-US"/>
        </w:rPr>
      </w:pPr>
      <w:bookmarkStart w:id="20" w:name="_Toc194951179"/>
      <w:bookmarkStart w:id="21" w:name="_Toc198672146"/>
      <w:r>
        <w:rPr>
          <w:rFonts w:cs="Times New Roman"/>
          <w:lang w:val="en-US"/>
        </w:rPr>
        <w:t xml:space="preserve">4.1.2 TTP </w:t>
      </w:r>
      <w:r>
        <w:rPr>
          <w:rFonts w:cs="Times New Roman"/>
        </w:rPr>
        <w:t>по</w:t>
      </w:r>
      <w:r>
        <w:rPr>
          <w:rFonts w:cs="Times New Roman"/>
          <w:lang w:val="en-US"/>
        </w:rPr>
        <w:t xml:space="preserve"> MITRE ATT&amp;CK</w:t>
      </w:r>
      <w:bookmarkEnd w:id="20"/>
      <w:bookmarkEnd w:id="21"/>
    </w:p>
    <w:p>
      <w:pPr>
        <w:pStyle w:val="Normal"/>
        <w:suppressAutoHyphens w:val="false"/>
        <w:spacing w:lineRule="auto" w:line="240" w:before="0" w:after="160"/>
        <w:jc w:val="right"/>
        <w:rPr>
          <w:rFonts w:ascii="Times New Roman" w:hAnsi="Times New Roman" w:cs="Times New Roman"/>
          <w:kern w:val="2"/>
          <w:sz w:val="28"/>
          <w:szCs w:val="28"/>
        </w:rPr>
      </w:pPr>
      <w:r>
        <w:rPr>
          <w:rFonts w:cs="Times New Roman" w:ascii="Times New Roman" w:hAnsi="Times New Roman"/>
          <w:kern w:val="2"/>
          <w:sz w:val="28"/>
          <w:szCs w:val="28"/>
        </w:rPr>
        <w:t>Таблица</w:t>
      </w:r>
      <w:r>
        <w:rPr>
          <w:rFonts w:cs="Times New Roman" w:ascii="Times New Roman" w:hAnsi="Times New Roman"/>
          <w:kern w:val="2"/>
          <w:sz w:val="28"/>
          <w:szCs w:val="28"/>
          <w:lang w:val="en-US"/>
        </w:rPr>
        <w:t xml:space="preserve"> 1. </w:t>
      </w:r>
      <w:r>
        <w:rPr>
          <w:rFonts w:cs="Times New Roman" w:ascii="Times New Roman" w:hAnsi="Times New Roman"/>
          <w:kern w:val="2"/>
          <w:sz w:val="28"/>
          <w:szCs w:val="28"/>
        </w:rPr>
        <w:t xml:space="preserve">Тактики и техники 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461"/>
        <w:gridCol w:w="3221"/>
        <w:gridCol w:w="4673"/>
      </w:tblGrid>
      <w:tr>
        <w:trPr/>
        <w:tc>
          <w:tcPr>
            <w:tcW w:w="1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Тактика</w:t>
            </w:r>
          </w:p>
        </w:tc>
        <w:tc>
          <w:tcPr>
            <w:tcW w:w="3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Техника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(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Подтехника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Описание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действия</w:t>
            </w:r>
          </w:p>
        </w:tc>
      </w:tr>
      <w:tr>
        <w:trPr/>
        <w:tc>
          <w:tcPr>
            <w:tcW w:w="146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Resource Development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7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T1588.004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Digital Certificates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Использование украденного сертификата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D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2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innovation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 для подписи дроппера</w:t>
            </w:r>
          </w:p>
        </w:tc>
      </w:tr>
      <w:tr>
        <w:trPr/>
        <w:tc>
          <w:tcPr>
            <w:tcW w:w="1461" w:type="dxa"/>
            <w:vMerge w:val="restart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Execution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8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T1204.002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User Execution: Malicious File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Жертва запускает поддельный установщик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TrustPKI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9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T1059.001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PowerShell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Выполнение скриптов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PowerShell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 для развертывания и запуска вредоноса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0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T1059.003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Windows Command Shell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Использование </w:t>
            </w:r>
            <w:r>
              <w:rPr>
                <w:rFonts w:eastAsia="Liberation Mono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cmd</w:t>
            </w:r>
            <w:r>
              <w:rPr>
                <w:rFonts w:eastAsia="Liberation Mono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.</w:t>
            </w:r>
            <w:r>
              <w:rPr>
                <w:rFonts w:eastAsia="Liberation Mono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exe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 для сбора и передачи данных</w:t>
            </w:r>
          </w:p>
        </w:tc>
      </w:tr>
      <w:tr>
        <w:trPr/>
        <w:tc>
          <w:tcPr>
            <w:tcW w:w="146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US" w:eastAsia="zh-CN" w:bidi="hi-IN"/>
              </w:rPr>
              <w:t>Defense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Evasion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1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T1027.002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Software Packing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Вредонос упакован для сокрытия от антивирусов</w:t>
            </w:r>
          </w:p>
        </w:tc>
      </w:tr>
      <w:tr>
        <w:trPr/>
        <w:tc>
          <w:tcPr>
            <w:tcW w:w="1461" w:type="dxa"/>
            <w:vMerge w:val="restart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Credential Access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2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T1555.003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Credentials from Web Browsers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Кража учётных данных из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Chrome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/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Edge</w:t>
            </w:r>
          </w:p>
        </w:tc>
      </w:tr>
      <w:tr>
        <w:trPr>
          <w:trHeight w:val="554" w:hRule="atLeast"/>
        </w:trPr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3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T1539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Steal Web Session Cookie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Извлечение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cookies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 для доступа к сессиям</w:t>
            </w:r>
          </w:p>
        </w:tc>
      </w:tr>
      <w:tr>
        <w:trPr/>
        <w:tc>
          <w:tcPr>
            <w:tcW w:w="1461" w:type="dxa"/>
            <w:vMerge w:val="restart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Discovery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4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T1057</w:t>
              </w:r>
            </w:hyperlink>
            <w:r>
              <w:rPr>
                <w:rFonts w:eastAsia="Noto Sans" w:cs="Times New Roman" w:ascii="Times New Roman" w:hAnsi="Times New Roman"/>
                <w:b/>
                <w:bCs/>
                <w:kern w:val="2"/>
                <w:sz w:val="24"/>
                <w:szCs w:val="24"/>
                <w:lang w:val="en-HK" w:eastAsia="zh-CN" w:bidi="hi-IN"/>
              </w:rPr>
              <w:t xml:space="preserve"> –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Process Discovery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Получение списка активных процессов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5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T1087.001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Local Account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Сканирование локальных пользователей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6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T1083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File and Directory Discovery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Поиск конфиденциальных файлов (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SSH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,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GPKI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)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7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T1518.001</w:t>
              </w:r>
            </w:hyperlink>
            <w:r>
              <w:rPr>
                <w:rFonts w:eastAsia="Noto Sans" w:cs="Times New Roman" w:ascii="Times New Roman" w:hAnsi="Times New Roman"/>
                <w:b/>
                <w:bCs/>
                <w:kern w:val="2"/>
                <w:sz w:val="24"/>
                <w:szCs w:val="24"/>
                <w:lang w:val="en-HK" w:eastAsia="zh-CN" w:bidi="hi-IN"/>
              </w:rPr>
              <w:t xml:space="preserve"> –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Security Software Discovery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Проверка наличия антивирусов и защиты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8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T1082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System Information Discovery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Сбор данных о ОС, железе и версии</w:t>
            </w:r>
          </w:p>
        </w:tc>
      </w:tr>
      <w:tr>
        <w:trPr>
          <w:trHeight w:val="579" w:hRule="atLeast"/>
        </w:trPr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19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T1016</w:t>
              </w:r>
            </w:hyperlink>
            <w:r>
              <w:rPr>
                <w:rFonts w:eastAsia="Noto Sans" w:cs="Times New Roman" w:ascii="Times New Roman" w:hAnsi="Times New Roman"/>
                <w:b/>
                <w:bCs/>
                <w:kern w:val="2"/>
                <w:sz w:val="24"/>
                <w:szCs w:val="24"/>
                <w:lang w:val="en-HK" w:eastAsia="zh-CN" w:bidi="hi-IN"/>
              </w:rPr>
              <w:t xml:space="preserve"> –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System Network Configuration Discovery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Сбор информации о сети</w:t>
            </w:r>
          </w:p>
        </w:tc>
      </w:tr>
      <w:tr>
        <w:trPr/>
        <w:tc>
          <w:tcPr>
            <w:tcW w:w="1461" w:type="dxa"/>
            <w:vMerge w:val="restart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Collection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20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T1005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Data from Local System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Сбор файлов,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SSH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-ключей, конфигов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21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T1113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Screen Capture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Скриншоты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с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экрана жертвы</w:t>
            </w:r>
          </w:p>
        </w:tc>
      </w:tr>
      <w:tr>
        <w:trPr/>
        <w:tc>
          <w:tcPr>
            <w:tcW w:w="1461" w:type="dxa"/>
            <w:vMerge w:val="continue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22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T1560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Archive Collected Data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Архивация перед эксфильтрацией</w:t>
            </w:r>
          </w:p>
        </w:tc>
      </w:tr>
      <w:tr>
        <w:trPr/>
        <w:tc>
          <w:tcPr>
            <w:tcW w:w="146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Command &amp; Control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23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T1071.001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Web Protocol (HTTPS)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C2-коммуникация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через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HTTPS</w:t>
            </w:r>
          </w:p>
        </w:tc>
      </w:tr>
      <w:tr>
        <w:trPr/>
        <w:tc>
          <w:tcPr>
            <w:tcW w:w="146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Exfiltration</w:t>
            </w:r>
          </w:p>
        </w:tc>
        <w:tc>
          <w:tcPr>
            <w:tcW w:w="32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val="en-HK" w:eastAsia="zh-CN" w:bidi="hi-IN"/>
              </w:rPr>
            </w:pPr>
            <w:hyperlink r:id="rId24">
              <w:r>
                <w:rPr>
                  <w:rStyle w:val="Style3"/>
                  <w:rFonts w:eastAsia="Noto Sans" w:cs="Times New Roman" w:ascii="Times New Roman" w:hAnsi="Times New Roman"/>
                  <w:color w:val="0563C1"/>
                  <w:kern w:val="2"/>
                  <w:sz w:val="24"/>
                  <w:szCs w:val="24"/>
                  <w:u w:val="single"/>
                  <w:lang w:val="en-HK" w:eastAsia="zh-CN" w:bidi="hi-IN"/>
                </w:rPr>
                <w:t>T1041</w:t>
              </w:r>
            </w:hyperlink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 xml:space="preserve"> – Exfiltration Over C2 Channel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 xml:space="preserve">Отправка данных через тот же 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val="en-HK" w:eastAsia="zh-CN" w:bidi="hi-IN"/>
              </w:rPr>
              <w:t>C</w:t>
            </w:r>
            <w:r>
              <w:rPr>
                <w:rFonts w:eastAsia="Noto Sans" w:cs="Times New Roman" w:ascii="Times New Roman" w:hAnsi="Times New Roman"/>
                <w:kern w:val="2"/>
                <w:sz w:val="24"/>
                <w:szCs w:val="24"/>
                <w:lang w:eastAsia="zh-CN" w:bidi="hi-IN"/>
              </w:rPr>
              <w:t>2-канал</w:t>
            </w:r>
          </w:p>
        </w:tc>
      </w:tr>
    </w:tbl>
    <w:p>
      <w:pPr>
        <w:pStyle w:val="Normal"/>
        <w:suppressAutoHyphens w:val="false"/>
        <w:spacing w:lineRule="auto" w:line="259" w:before="0" w:after="0"/>
        <w:jc w:val="right"/>
        <w:rPr>
          <w:rFonts w:ascii="Times New Roman" w:hAnsi="Times New Roman" w:cs="Times New Roman"/>
          <w:kern w:val="2"/>
          <w:sz w:val="28"/>
          <w:szCs w:val="28"/>
        </w:rPr>
      </w:pPr>
      <w:r>
        <w:rPr>
          <w:rFonts w:cs="Times New Roman"/>
          <w:kern w:val="2"/>
        </w:rPr>
        <w:t xml:space="preserve">   </w:t>
      </w:r>
      <w:r>
        <w:rPr>
          <w:rFonts w:cs="Times New Roman" w:ascii="Times New Roman" w:hAnsi="Times New Roman"/>
          <w:kern w:val="2"/>
          <w:sz w:val="28"/>
          <w:szCs w:val="28"/>
        </w:rPr>
        <w:t>Таблица 2. Ключевые процедуры</w:t>
      </w:r>
    </w:p>
    <w:tbl>
      <w:tblPr>
        <w:tblpPr w:vertAnchor="text" w:horzAnchor="margin" w:leftFromText="180" w:rightFromText="180" w:tblpX="0" w:tblpY="398"/>
        <w:tblW w:w="9571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679"/>
        <w:gridCol w:w="6141"/>
        <w:gridCol w:w="1751"/>
      </w:tblGrid>
      <w:tr>
        <w:trPr>
          <w:trHeight w:val="188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ind w:left="-142" w:right="-111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Процедура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Подробное описание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Тактики</w:t>
            </w:r>
          </w:p>
        </w:tc>
      </w:tr>
      <w:tr>
        <w:trPr>
          <w:trHeight w:val="188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center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Техники</w:t>
            </w:r>
          </w:p>
        </w:tc>
      </w:tr>
      <w:tr>
        <w:trPr>
          <w:trHeight w:val="802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Эксфильтра-ция SSH-ключей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ind w:right="-6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Вредонос ищет директорию %USERPROFILE%\.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ssh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, копирует все файлы в неё, создаёт архив (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zip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/7z), шифрует его, создаёт файл вида t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sd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@{YYMMDD}(HH.MM.SS-000).gte в %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AppData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%\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local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, и передаёт его на C2-сервер по HTTP POST или другим каналам.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Collection, Exfiltration</w:t>
            </w:r>
          </w:p>
        </w:tc>
      </w:tr>
      <w:tr>
        <w:trPr>
          <w:trHeight w:val="802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T1005, T1560.001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 xml:space="preserve">, 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T1041</w:t>
            </w:r>
          </w:p>
        </w:tc>
      </w:tr>
      <w:tr>
        <w:trPr>
          <w:trHeight w:val="555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Кража данных браузера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Сканирует директории браузеров (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Chrome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, Edge и др.) на наличие данных автозаполнения,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cookie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, паролей и истории. Извлекает данные из файлов Local State,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Login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Data,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Cookies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,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History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и сохраняет их в архив.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>Credential Access, Collection</w:t>
            </w:r>
          </w:p>
        </w:tc>
      </w:tr>
      <w:tr>
        <w:trPr>
          <w:trHeight w:val="554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>T1555.003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,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 xml:space="preserve"> T1005</w:t>
            </w:r>
          </w:p>
        </w:tc>
      </w:tr>
      <w:tr>
        <w:trPr>
          <w:trHeight w:val="432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Снимки экрана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Захватывает активный экран с помощью API или GDI+ функций. Изображение сохраняется в формате PNG или BMP, добавляется в архив для дальнейшей передачи.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Collection</w:t>
            </w:r>
          </w:p>
        </w:tc>
      </w:tr>
      <w:tr>
        <w:trPr>
          <w:trHeight w:val="431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T1113</w:t>
            </w:r>
          </w:p>
        </w:tc>
      </w:tr>
      <w:tr>
        <w:trPr>
          <w:trHeight w:val="432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Кража сертификатов GPKI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Проверяет наличие директории C:\GPKI и копирует её содержимое (возможно, включая PKCS#12 файлы, корневые и пользовательские сертификаты).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Collection</w:t>
            </w:r>
          </w:p>
        </w:tc>
      </w:tr>
      <w:tr>
        <w:trPr>
          <w:trHeight w:val="431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T1005</w:t>
            </w:r>
          </w:p>
        </w:tc>
      </w:tr>
      <w:tr>
        <w:trPr>
          <w:trHeight w:val="432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Извлечение FTP-конфигураций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Ищет конфигурационные файлы FileZilla (sitemanager.xml и recentservers.xml), извлекает сохранённые логины, хосты и пароли FTP-серверов.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Collection</w:t>
            </w:r>
          </w:p>
        </w:tc>
      </w:tr>
      <w:tr>
        <w:trPr>
          <w:trHeight w:val="431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T1005</w:t>
            </w:r>
          </w:p>
        </w:tc>
      </w:tr>
      <w:tr>
        <w:trPr>
          <w:trHeight w:val="555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Сбор системной информации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Получает имя хоста, версию ОС, архитектуру, сетевые адаптеры, список пользователей, версию BIOS и другую информацию с помощью WMI, systeminfo,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hostname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и других системных API.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Discovery</w:t>
            </w:r>
          </w:p>
        </w:tc>
      </w:tr>
      <w:tr>
        <w:trPr>
          <w:trHeight w:val="554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T1082, T1012, T1083</w:t>
            </w:r>
          </w:p>
        </w:tc>
      </w:tr>
      <w:tr>
        <w:trPr>
          <w:trHeight w:val="555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Архивация и шифрование данных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Все собранные артефакты помещаются в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zip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/7z-архив, затем шифруются встроенным алгоритмом (AES или RC4). Создаётся файл с уникальным именем по шаблону даты и времени.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Collection, Exfiltration</w:t>
            </w:r>
          </w:p>
        </w:tc>
      </w:tr>
      <w:tr>
        <w:trPr>
          <w:trHeight w:val="554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T1560.001, T1022</w:t>
            </w:r>
          </w:p>
        </w:tc>
      </w:tr>
      <w:tr>
        <w:trPr>
          <w:trHeight w:val="555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Автозапуск при логине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Создаёт ярлык или ключ реестра для запуска себя при входе пользователя в систему. Обычно помещает .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lnk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в папку автозагрузки или прописывает в HKCU\Software\Microsoft\Windows\CurrentVersion\Run.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>Persistence</w:t>
            </w:r>
          </w:p>
        </w:tc>
      </w:tr>
      <w:tr>
        <w:trPr>
          <w:trHeight w:val="554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T1547.001</w:t>
            </w:r>
          </w:p>
        </w:tc>
      </w:tr>
      <w:tr>
        <w:trPr>
          <w:trHeight w:val="438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DLL Side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-Loading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Запускает доверенные исполняемые файлы, такие как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signed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  <w:lang w:val="en-US"/>
              </w:rPr>
              <w:t>installer</w:t>
            </w: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 xml:space="preserve"> (SGA), которые подгружают вредоносные DLL с тем же именем из локального каталога.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>Privilege Escalation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,Defense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 xml:space="preserve"> Ev.</w:t>
            </w:r>
          </w:p>
        </w:tc>
      </w:tr>
      <w:tr>
        <w:trPr>
          <w:trHeight w:val="437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T1574.002</w:t>
            </w:r>
          </w:p>
        </w:tc>
      </w:tr>
      <w:tr>
        <w:trPr>
          <w:trHeight w:val="555" w:hRule="atLeast"/>
        </w:trPr>
        <w:tc>
          <w:tcPr>
            <w:tcW w:w="167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Обход защит (маскировка и обфускация)</w:t>
            </w:r>
          </w:p>
        </w:tc>
        <w:tc>
          <w:tcPr>
            <w:tcW w:w="61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  <w:t>Использует VMProtect или другие упаковщики для защиты от анализа. Подписан украденным сертификатом (SGA Solutions). Маскировка под легитимное ПО.</w:t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  <w:lang w:val="en-US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 xml:space="preserve">Defense </w:t>
            </w:r>
            <w:r>
              <w:rPr>
                <w:rFonts w:cs="Times New Roman" w:ascii="Times New Roman" w:hAnsi="Times New Roman"/>
                <w:kern w:val="2"/>
                <w:sz w:val="20"/>
                <w:szCs w:val="20"/>
                <w:lang w:val="en-US"/>
              </w:rPr>
              <w:t>Evasion</w:t>
            </w:r>
          </w:p>
        </w:tc>
      </w:tr>
      <w:tr>
        <w:trPr>
          <w:trHeight w:val="554" w:hRule="atLeast"/>
        </w:trPr>
        <w:tc>
          <w:tcPr>
            <w:tcW w:w="1679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6141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kern w:val="2"/>
                <w:sz w:val="24"/>
                <w:szCs w:val="24"/>
              </w:rPr>
            </w:r>
          </w:p>
        </w:tc>
        <w:tc>
          <w:tcPr>
            <w:tcW w:w="17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auto" w:val="clear"/>
            <w:vAlign w:val="center"/>
          </w:tcPr>
          <w:p>
            <w:pPr>
              <w:pStyle w:val="Normal"/>
              <w:suppressAutoHyphens w:val="false"/>
              <w:spacing w:lineRule="auto" w:line="259" w:before="0" w:after="160"/>
              <w:jc w:val="both"/>
              <w:rPr>
                <w:rFonts w:ascii="Times New Roman" w:hAnsi="Times New Roman" w:cs="Times New Roman"/>
                <w:kern w:val="2"/>
                <w:sz w:val="20"/>
                <w:szCs w:val="20"/>
              </w:rPr>
            </w:pPr>
            <w:r>
              <w:rPr>
                <w:rFonts w:cs="Times New Roman" w:ascii="Times New Roman" w:hAnsi="Times New Roman"/>
                <w:kern w:val="2"/>
                <w:sz w:val="20"/>
                <w:szCs w:val="20"/>
              </w:rPr>
              <w:t>T1036.005, T1027, T1218.011</w:t>
            </w:r>
          </w:p>
        </w:tc>
      </w:tr>
    </w:tbl>
    <w:p>
      <w:pPr>
        <w:pStyle w:val="Heading3"/>
        <w:rPr>
          <w:rFonts w:cs="Times New Roman"/>
          <w:lang w:eastAsia="en-US"/>
        </w:rPr>
      </w:pPr>
      <w:bookmarkStart w:id="22" w:name="_Toc198672147"/>
      <w:r>
        <w:rPr>
          <w:rFonts w:cs="Times New Roman"/>
          <w:lang w:eastAsia="en-US"/>
        </w:rPr>
        <w:t>4.</w:t>
      </w:r>
      <w:bookmarkStart w:id="23" w:name="_Toc194951180"/>
      <w:r>
        <w:rPr>
          <w:rFonts w:cs="Times New Roman"/>
          <w:lang w:eastAsia="en-US"/>
        </w:rPr>
        <w:t>1.3 В</w:t>
      </w:r>
      <w:bookmarkEnd w:id="23"/>
      <w:r>
        <w:rPr>
          <w:rFonts w:cs="Times New Roman"/>
          <w:lang w:eastAsia="en-US"/>
        </w:rPr>
        <w:t>ывод</w:t>
      </w:r>
      <w:bookmarkEnd w:id="22"/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В результате проведённого исследования были достигнуты поставленные цели и задачи. Действительно, изучение MITRE ATT&amp;CK и OWASP помогает систематизировать знания о тактиках кибератак, определить, какие действия предпринимают злоумышленники на каждом этапе и какие уязвимости используются. Разбор реального киберинцидента подтвердил применимость изученных теоретических материалов. Были выявлены конкретные тактики, техники и процедуры злоумышленников, зафиксированы уязвимости.</w:t>
      </w:r>
    </w:p>
    <w:p>
      <w:pPr>
        <w:pStyle w:val="Heading2"/>
        <w:spacing w:lineRule="auto" w:line="360" w:before="0" w:after="60"/>
        <w:rPr/>
      </w:pPr>
      <w:bookmarkStart w:id="24" w:name="_Toc198672148"/>
      <w:r>
        <w:rPr/>
        <w:t>4.2 Выполнение базового задания: разработка сайта</w:t>
      </w:r>
      <w:bookmarkEnd w:id="24"/>
    </w:p>
    <w:p>
      <w:pPr>
        <w:pStyle w:val="Heading3"/>
        <w:numPr>
          <w:ilvl w:val="2"/>
          <w:numId w:val="15"/>
        </w:numPr>
        <w:rPr>
          <w:rFonts w:cs="Times New Roman"/>
          <w:lang w:bidi="ru-RU"/>
        </w:rPr>
      </w:pPr>
      <w:bookmarkStart w:id="25" w:name="_Hlk198604773"/>
      <w:bookmarkStart w:id="26" w:name="_Toc198672149"/>
      <w:r>
        <w:rPr>
          <w:rFonts w:cs="Times New Roman"/>
          <w:lang w:bidi="ru-RU"/>
        </w:rPr>
        <w:t>Создание репозитория на GitHub</w:t>
      </w:r>
      <w:bookmarkEnd w:id="26"/>
      <w:r>
        <w:rPr>
          <w:rFonts w:cs="Times New Roman"/>
          <w:lang w:bidi="ru-RU"/>
        </w:rPr>
        <w:t xml:space="preserve"> </w:t>
      </w:r>
      <w:bookmarkEnd w:id="25"/>
    </w:p>
    <w:p>
      <w:pPr>
        <w:pStyle w:val="ListParagraph"/>
        <w:numPr>
          <w:ilvl w:val="0"/>
          <w:numId w:val="14"/>
        </w:numPr>
        <w:spacing w:lineRule="auto" w:line="36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Репозиторий был создан с рекомендованной структурой, включая отдельные папки для исходного кода сайта, документации и других материалов.</w:t>
      </w:r>
    </w:p>
    <w:p>
      <w:pPr>
        <w:pStyle w:val="ListParagraph"/>
        <w:numPr>
          <w:ilvl w:val="0"/>
          <w:numId w:val="14"/>
        </w:numPr>
        <w:spacing w:lineRule="auto" w:line="36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eastAsia="Courier New" w:cs="Times New Roman" w:ascii="Times New Roman" w:hAnsi="Times New Roman"/>
          <w:color w:val="000000"/>
          <w:sz w:val="28"/>
          <w:szCs w:val="28"/>
          <w:lang w:bidi="ru-RU"/>
        </w:rPr>
        <w:t xml:space="preserve">Далее был инициализирован проект на </w:t>
      </w:r>
      <w:r>
        <w:rPr>
          <w:rFonts w:cs="Times New Roman" w:ascii="Times New Roman" w:hAnsi="Times New Roman"/>
          <w:sz w:val="28"/>
          <w:szCs w:val="28"/>
          <w:lang w:eastAsia="en-US"/>
        </w:rPr>
        <w:t>на основе генератора статических сайтов Hugo Extended с использованием одной из встроенных тем: создана базовая структура проекта, включающая папки для контента, статических файлов (изображений и стилей) и конфигурационный файл config.toml</w:t>
      </w:r>
    </w:p>
    <w:p>
      <w:pPr>
        <w:pStyle w:val="ListParagraph"/>
        <w:numPr>
          <w:ilvl w:val="2"/>
          <w:numId w:val="15"/>
        </w:numPr>
        <w:spacing w:lineRule="auto" w:line="360" w:before="240" w:after="200"/>
        <w:contextualSpacing/>
        <w:rPr>
          <w:rFonts w:ascii="Times New Roman" w:hAnsi="Times New Roman" w:cs="Times New Roman"/>
          <w:b/>
          <w:sz w:val="28"/>
          <w:szCs w:val="28"/>
          <w:lang w:eastAsia="en-US" w:bidi="ru-RU"/>
        </w:rPr>
      </w:pPr>
      <w:r>
        <w:rPr>
          <w:rFonts w:cs="Times New Roman" w:ascii="Times New Roman" w:hAnsi="Times New Roman"/>
          <w:b/>
          <w:sz w:val="28"/>
          <w:szCs w:val="28"/>
          <w:lang w:eastAsia="en-US" w:bidi="ru-RU"/>
        </w:rPr>
        <w:t>Основные разделы сайта. Наполнение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eastAsia="Courier New" w:cs="Times New Roman" w:ascii="Times New Roman" w:hAnsi="Times New Roman"/>
          <w:color w:val="000000"/>
          <w:sz w:val="28"/>
          <w:szCs w:val="28"/>
          <w:lang w:bidi="ru-RU"/>
        </w:rPr>
        <w:t>Наполнение контентом и графикой: к</w:t>
      </w:r>
      <w:r>
        <w:rPr>
          <w:rFonts w:cs="Times New Roman" w:ascii="Times New Roman" w:hAnsi="Times New Roman"/>
          <w:sz w:val="28"/>
          <w:szCs w:val="28"/>
          <w:lang w:bidi="ru-RU"/>
        </w:rPr>
        <w:t>онтент каждого раздела был создан с и</w:t>
      </w:r>
      <w:r>
        <w:rPr>
          <w:rFonts w:cs="Times New Roman" w:ascii="Times New Roman" w:hAnsi="Times New Roman"/>
          <w:sz w:val="28"/>
          <w:szCs w:val="28"/>
          <w:lang w:val="en-US" w:bidi="ru-RU"/>
        </w:rPr>
        <w:t>c</w:t>
      </w:r>
      <w:r>
        <w:rPr>
          <w:rFonts w:cs="Times New Roman" w:ascii="Times New Roman" w:hAnsi="Times New Roman"/>
          <w:sz w:val="28"/>
          <w:szCs w:val="28"/>
          <w:lang w:bidi="ru-RU"/>
        </w:rPr>
        <w:t>пользованием языка разметки Markdown.</w:t>
      </w:r>
    </w:p>
    <w:p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Основные разделы</w:t>
      </w:r>
      <w:r>
        <w:rPr>
          <w:rFonts w:cs="Times New Roman" w:ascii="Times New Roman" w:hAnsi="Times New Roman"/>
          <w:sz w:val="28"/>
          <w:szCs w:val="28"/>
          <w:lang w:val="en-US" w:bidi="ru-RU"/>
        </w:rPr>
        <w:t>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</w:r>
    </w:p>
    <w:p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Главная страница – общее представление проекта (Рис. 5).</w:t>
      </w:r>
    </w:p>
    <w:p>
      <w:pPr>
        <w:pStyle w:val="Normal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4676775" cy="2407920"/>
            <wp:effectExtent l="0" t="0" r="0" b="0"/>
            <wp:docPr id="9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423" t="713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bCs/>
          <w:sz w:val="28"/>
          <w:szCs w:val="20"/>
          <w:lang w:val="en-US"/>
        </w:rPr>
      </w:pPr>
      <w:bookmarkStart w:id="27" w:name="_Ref197986333"/>
      <w:r>
        <w:rPr>
          <w:rFonts w:eastAsia="Times New Roman" w:cs="Times New Roman" w:ascii="Times New Roman" w:hAnsi="Times New Roman"/>
          <w:bCs/>
          <w:sz w:val="28"/>
          <w:szCs w:val="20"/>
        </w:rPr>
        <w:t xml:space="preserve">Рис. </w:t>
      </w:r>
      <w:bookmarkEnd w:id="27"/>
      <w:r>
        <w:rPr>
          <w:rFonts w:eastAsia="Times New Roman" w:cs="Times New Roman" w:ascii="Times New Roman" w:hAnsi="Times New Roman"/>
          <w:bCs/>
          <w:sz w:val="28"/>
          <w:szCs w:val="20"/>
        </w:rPr>
        <w:t>5 Главная страница сайта</w:t>
      </w:r>
    </w:p>
    <w:p>
      <w:pPr>
        <w:pStyle w:val="ListParagraph"/>
        <w:numPr>
          <w:ilvl w:val="1"/>
          <w:numId w:val="14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Раздел «О проекте» – информация о целях и задачах проекта (Рис. 6).</w:t>
      </w:r>
    </w:p>
    <w:p>
      <w:pPr>
        <w:pStyle w:val="Normal"/>
        <w:keepNext w:val="true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4872990" cy="2538095"/>
            <wp:effectExtent l="0" t="0" r="0" b="0"/>
            <wp:docPr id="10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437" t="62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253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bCs/>
          <w:sz w:val="28"/>
          <w:szCs w:val="20"/>
        </w:rPr>
      </w:pPr>
      <w:bookmarkStart w:id="28" w:name="_Ref197986451"/>
      <w:r>
        <w:rPr>
          <w:rFonts w:eastAsia="Times New Roman" w:cs="Times New Roman" w:ascii="Times New Roman" w:hAnsi="Times New Roman"/>
          <w:bCs/>
          <w:sz w:val="28"/>
          <w:szCs w:val="20"/>
        </w:rPr>
        <w:t>Р</w:t>
      </w:r>
      <w:bookmarkEnd w:id="28"/>
      <w:r>
        <w:rPr>
          <w:rFonts w:eastAsia="Times New Roman" w:cs="Times New Roman" w:ascii="Times New Roman" w:hAnsi="Times New Roman"/>
          <w:bCs/>
          <w:sz w:val="28"/>
          <w:szCs w:val="20"/>
        </w:rPr>
        <w:t>ис.6 «О проекте»</w:t>
      </w:r>
    </w:p>
    <w:p>
      <w:pPr>
        <w:pStyle w:val="ListParagraph"/>
        <w:numPr>
          <w:ilvl w:val="1"/>
          <w:numId w:val="14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Раздел «Участники» – информация об участниках проекта (Рис. 7).</w:t>
      </w:r>
    </w:p>
    <w:p>
      <w:pPr>
        <w:pStyle w:val="Normal"/>
        <w:keepNext w:val="true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5015230" cy="1633855"/>
            <wp:effectExtent l="0" t="0" r="0" b="0"/>
            <wp:docPr id="11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355" t="6614" r="0" b="3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0" w:after="0"/>
        <w:jc w:val="center"/>
        <w:rPr>
          <w:rFonts w:ascii="Times New Roman" w:hAnsi="Times New Roman" w:eastAsia="Times New Roman" w:cs="Times New Roman"/>
          <w:bCs/>
          <w:sz w:val="28"/>
          <w:szCs w:val="20"/>
          <w:lang w:val="en-US"/>
        </w:rPr>
      </w:pPr>
      <w:bookmarkStart w:id="29" w:name="_Ref197986590"/>
      <w:r>
        <w:rPr>
          <w:rFonts w:eastAsia="Times New Roman" w:cs="Times New Roman" w:ascii="Times New Roman" w:hAnsi="Times New Roman"/>
          <w:bCs/>
          <w:sz w:val="28"/>
          <w:szCs w:val="20"/>
        </w:rPr>
        <w:t>Ри</w:t>
      </w:r>
      <w:bookmarkEnd w:id="29"/>
      <w:r>
        <w:rPr>
          <w:rFonts w:eastAsia="Times New Roman" w:cs="Times New Roman" w:ascii="Times New Roman" w:hAnsi="Times New Roman"/>
          <w:bCs/>
          <w:sz w:val="28"/>
          <w:szCs w:val="20"/>
        </w:rPr>
        <w:t>с. 7 «Участники»</w:t>
      </w:r>
    </w:p>
    <w:p>
      <w:pPr>
        <w:pStyle w:val="ListParagraph"/>
        <w:numPr>
          <w:ilvl w:val="1"/>
          <w:numId w:val="14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«Журнал» – отслеживание хода проекта (Рис. 8).</w:t>
      </w:r>
    </w:p>
    <w:p>
      <w:pPr>
        <w:pStyle w:val="Normal"/>
        <w:keepNext w:val="true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4962525" cy="2576830"/>
            <wp:effectExtent l="0" t="0" r="0" b="0"/>
            <wp:docPr id="12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406" t="636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57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bCs/>
          <w:sz w:val="28"/>
          <w:szCs w:val="20"/>
        </w:rPr>
      </w:pPr>
      <w:bookmarkStart w:id="30" w:name="_Ref197986751"/>
      <w:r>
        <w:rPr>
          <w:rFonts w:eastAsia="Times New Roman" w:cs="Times New Roman" w:ascii="Times New Roman" w:hAnsi="Times New Roman"/>
          <w:bCs/>
          <w:sz w:val="28"/>
          <w:szCs w:val="20"/>
        </w:rPr>
        <w:t>Рис</w:t>
      </w:r>
      <w:bookmarkEnd w:id="30"/>
      <w:r>
        <w:rPr>
          <w:rFonts w:eastAsia="Times New Roman" w:cs="Times New Roman" w:ascii="Times New Roman" w:hAnsi="Times New Roman"/>
          <w:bCs/>
          <w:sz w:val="28"/>
          <w:szCs w:val="20"/>
        </w:rPr>
        <w:t>. 8 «Журнал»</w:t>
      </w:r>
    </w:p>
    <w:p>
      <w:pPr>
        <w:pStyle w:val="ListParagraph"/>
        <w:numPr>
          <w:ilvl w:val="1"/>
          <w:numId w:val="14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 xml:space="preserve">«Ресурсы» – ссылки на полезные материалы, документацию (Рис. </w:t>
      </w:r>
      <w:r>
        <w:rPr>
          <w:rFonts w:cs="Times New Roman" w:ascii="Times New Roman" w:hAnsi="Times New Roman"/>
          <w:sz w:val="28"/>
          <w:szCs w:val="28"/>
          <w:lang w:val="en-US" w:bidi="ru-RU"/>
        </w:rPr>
        <w:t>9</w:t>
      </w:r>
      <w:r>
        <w:rPr>
          <w:rFonts w:cs="Times New Roman" w:ascii="Times New Roman" w:hAnsi="Times New Roman"/>
          <w:sz w:val="28"/>
          <w:szCs w:val="28"/>
          <w:lang w:bidi="ru-RU"/>
        </w:rPr>
        <w:t>).</w:t>
      </w:r>
    </w:p>
    <w:p>
      <w:pPr>
        <w:pStyle w:val="Normal"/>
        <w:suppressAutoHyphens w:val="false"/>
        <w:spacing w:lineRule="auto" w:line="360" w:before="0" w:after="0"/>
        <w:ind w:left="72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5600700" cy="2893060"/>
            <wp:effectExtent l="0" t="0" r="0" b="0"/>
            <wp:docPr id="13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512" t="638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9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bCs/>
          <w:sz w:val="28"/>
          <w:szCs w:val="20"/>
        </w:rPr>
      </w:pPr>
      <w:r>
        <w:rPr>
          <w:rFonts w:eastAsia="Times New Roman" w:cs="Times New Roman" w:ascii="Times New Roman" w:hAnsi="Times New Roman"/>
          <w:bCs/>
          <w:sz w:val="28"/>
          <w:szCs w:val="20"/>
        </w:rPr>
        <w:t>Рис. 9 «Ресурсы»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360" w:before="0" w:after="0"/>
        <w:ind w:hanging="360" w:left="360"/>
        <w:contextualSpacing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На основе CSS были доработаны визуальные элементы: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360" w:before="0" w:after="0"/>
        <w:ind w:hanging="360" w:left="72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 xml:space="preserve">Изменены шрифты и их размеры для улучшения читаемости. 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360" w:before="0" w:after="0"/>
        <w:ind w:hanging="360" w:left="720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Настроены цвета и фоны разделов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360" w:before="0" w:after="0"/>
        <w:ind w:hanging="360" w:left="72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bidi="ru-RU"/>
        </w:rPr>
        <w:t>Обеспечена адаптивность сайта</w:t>
      </w:r>
      <w:r>
        <w:rPr>
          <w:rFonts w:cs="Times New Roman" w:ascii="Times New Roman" w:hAnsi="Times New Roman"/>
          <w:sz w:val="28"/>
          <w:szCs w:val="28"/>
          <w:lang w:val="en-US" w:bidi="ru-RU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bidi="ru-RU"/>
        </w:rPr>
        <w:t xml:space="preserve">(Рис. </w:t>
      </w:r>
      <w:r>
        <w:rPr>
          <w:rFonts w:cs="Times New Roman" w:ascii="Times New Roman" w:hAnsi="Times New Roman"/>
          <w:sz w:val="28"/>
          <w:szCs w:val="28"/>
          <w:lang w:val="en-US" w:bidi="ru-RU"/>
        </w:rPr>
        <w:t>10</w:t>
      </w:r>
      <w:r>
        <w:rPr>
          <w:rFonts w:cs="Times New Roman" w:ascii="Times New Roman" w:hAnsi="Times New Roman"/>
          <w:sz w:val="28"/>
          <w:szCs w:val="28"/>
          <w:lang w:bidi="ru-RU"/>
        </w:rPr>
        <w:t>).</w:t>
      </w:r>
    </w:p>
    <w:p>
      <w:pPr>
        <w:pStyle w:val="Normal"/>
        <w:keepNext w:val="true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/>
        <w:drawing>
          <wp:inline distT="0" distB="0" distL="0" distR="0">
            <wp:extent cx="2099945" cy="3876040"/>
            <wp:effectExtent l="0" t="0" r="0" b="0"/>
            <wp:docPr id="14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88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387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uppressAutoHyphens w:val="false"/>
        <w:spacing w:lineRule="auto" w:line="240" w:before="120" w:after="240"/>
        <w:jc w:val="center"/>
        <w:rPr>
          <w:rFonts w:ascii="Times New Roman" w:hAnsi="Times New Roman" w:eastAsia="Times New Roman" w:cs="Times New Roman"/>
          <w:bCs/>
          <w:sz w:val="28"/>
          <w:szCs w:val="20"/>
        </w:rPr>
      </w:pPr>
      <w:bookmarkStart w:id="31" w:name="_Ref197985650"/>
      <w:r>
        <w:rPr>
          <w:rFonts w:eastAsia="Times New Roman" w:cs="Times New Roman" w:ascii="Times New Roman" w:hAnsi="Times New Roman"/>
          <w:bCs/>
          <w:sz w:val="28"/>
          <w:szCs w:val="20"/>
        </w:rPr>
        <w:t>Ри</w:t>
      </w:r>
      <w:bookmarkEnd w:id="31"/>
      <w:r>
        <w:rPr>
          <w:rFonts w:eastAsia="Times New Roman" w:cs="Times New Roman" w:ascii="Times New Roman" w:hAnsi="Times New Roman"/>
          <w:bCs/>
          <w:sz w:val="28"/>
          <w:szCs w:val="20"/>
          <w:lang w:val="en-US"/>
        </w:rPr>
        <w:t>c</w:t>
      </w:r>
      <w:r>
        <w:rPr>
          <w:rFonts w:eastAsia="Times New Roman" w:cs="Times New Roman" w:ascii="Times New Roman" w:hAnsi="Times New Roman"/>
          <w:bCs/>
          <w:sz w:val="28"/>
          <w:szCs w:val="20"/>
        </w:rPr>
        <w:t>. 10 Страница с экрана мобильного телефона</w:t>
      </w:r>
    </w:p>
    <w:p>
      <w:pPr>
        <w:pStyle w:val="Heading3"/>
        <w:rPr>
          <w:rFonts w:cs="Times New Roman"/>
          <w:lang w:bidi="ru-RU"/>
        </w:rPr>
      </w:pPr>
      <w:bookmarkStart w:id="32" w:name="_Toc198672150"/>
      <w:r>
        <w:rPr>
          <w:rFonts w:cs="Times New Roman"/>
          <w:lang w:val="en-US" w:bidi="ru-RU"/>
        </w:rPr>
        <w:t xml:space="preserve">4.2.3 </w:t>
      </w:r>
      <w:r>
        <w:rPr>
          <w:rFonts w:cs="Times New Roman"/>
          <w:lang w:bidi="ru-RU"/>
        </w:rPr>
        <w:t>Тестирование и исправление ошибок</w:t>
      </w:r>
      <w:bookmarkEnd w:id="32"/>
    </w:p>
    <w:p>
      <w:pPr>
        <w:pStyle w:val="ListParagraph"/>
        <w:numPr>
          <w:ilvl w:val="0"/>
          <w:numId w:val="16"/>
        </w:numPr>
        <w:spacing w:lineRule="auto" w:line="360"/>
        <w:ind w:hanging="360" w:left="426"/>
        <w:jc w:val="both"/>
        <w:rPr>
          <w:rFonts w:ascii="Times New Roman" w:hAnsi="Times New Roman" w:eastAsia="Courier New" w:cs="Times New Roman"/>
          <w:color w:val="000000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Сайт был протестирован на различных устройствах и в разных браузерах. </w:t>
      </w:r>
    </w:p>
    <w:p>
      <w:pPr>
        <w:pStyle w:val="ListParagraph"/>
        <w:numPr>
          <w:ilvl w:val="0"/>
          <w:numId w:val="16"/>
        </w:numPr>
        <w:spacing w:lineRule="auto" w:line="360"/>
        <w:ind w:hanging="360" w:left="426"/>
        <w:jc w:val="both"/>
        <w:rPr>
          <w:rFonts w:ascii="Times New Roman" w:hAnsi="Times New Roman" w:eastAsia="Courier New" w:cs="Times New Roman"/>
          <w:color w:val="000000"/>
          <w:sz w:val="28"/>
          <w:szCs w:val="28"/>
          <w:lang w:bidi="ru-RU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Проверялась корректность отображения всех разделов, работоспособность ссылок и функциональность навигации: выявлены и устранены мелкие ошибки, связанные с отображением элементов на мобильных устройствах.</w:t>
      </w:r>
    </w:p>
    <w:p>
      <w:pPr>
        <w:pStyle w:val="Heading3"/>
        <w:rPr>
          <w:rFonts w:cs="Times New Roman"/>
          <w:lang w:bidi="ru-RU"/>
        </w:rPr>
      </w:pPr>
      <w:bookmarkStart w:id="33" w:name="_Toc198672151"/>
      <w:r>
        <w:rPr>
          <w:rFonts w:cs="Times New Roman"/>
          <w:lang w:val="en-US" w:bidi="ru-RU"/>
        </w:rPr>
        <w:t xml:space="preserve">4.2.4 </w:t>
      </w:r>
      <w:r>
        <w:rPr>
          <w:rFonts w:cs="Times New Roman"/>
          <w:lang w:bidi="ru-RU"/>
        </w:rPr>
        <w:t>Публикация на GitHub Pages</w:t>
      </w:r>
      <w:bookmarkEnd w:id="33"/>
    </w:p>
    <w:p>
      <w:pPr>
        <w:pStyle w:val="ListParagraph"/>
        <w:numPr>
          <w:ilvl w:val="0"/>
          <w:numId w:val="18"/>
        </w:numPr>
        <w:suppressAutoHyphens w:val="false"/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Завершенный сайт был собран и опубликован с помощью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GitHub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Pages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по адресу: </w:t>
      </w:r>
      <w:hyperlink r:id="rId31" w:tgtFrame="_blank">
        <w:r>
          <w:rPr>
            <w:rStyle w:val="Style3"/>
            <w:rFonts w:cs="Times New Roman" w:ascii="Times New Roman" w:hAnsi="Times New Roman"/>
            <w:color w:val="0000FF"/>
            <w:sz w:val="28"/>
            <w:szCs w:val="28"/>
            <w:u w:val="single"/>
            <w:lang w:eastAsia="en-US"/>
          </w:rPr>
          <w:t>https://maksinand.github.io/TestingProject_Practice/</w:t>
        </w:r>
      </w:hyperlink>
      <w:r>
        <w:rPr>
          <w:rFonts w:cs="Times New Roman" w:ascii="Times New Roman" w:hAnsi="Times New Roman"/>
          <w:sz w:val="28"/>
          <w:szCs w:val="28"/>
          <w:lang w:eastAsia="en-US"/>
        </w:rPr>
        <w:t>. Это обеспечило его доступность для просмотра в сети, без необходимости аренды хостинга.</w:t>
      </w:r>
    </w:p>
    <w:p>
      <w:pPr>
        <w:pStyle w:val="Heading3"/>
        <w:rPr>
          <w:rFonts w:cs="Times New Roman"/>
          <w:lang w:eastAsia="en-US"/>
        </w:rPr>
      </w:pPr>
      <w:bookmarkStart w:id="34" w:name="_Toc198672152"/>
      <w:r>
        <w:rPr>
          <w:rFonts w:cs="Times New Roman"/>
          <w:lang w:eastAsia="en-US"/>
        </w:rPr>
        <w:t>4.2.5 Вывод</w:t>
      </w:r>
      <w:bookmarkEnd w:id="34"/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Таким образом, в результате работы был создан полнофункциональный статический сайт, опубликованный в интернете. </w:t>
      </w:r>
    </w:p>
    <w:p>
      <w:pPr>
        <w:pStyle w:val="Heading2"/>
        <w:rPr/>
      </w:pPr>
      <w:bookmarkStart w:id="35" w:name="_Toc198672153"/>
      <w:r>
        <w:rPr/>
        <w:t xml:space="preserve">4.3 Вариативная часть. Базовая настройка </w:t>
      </w:r>
      <w:r>
        <w:rPr>
          <w:lang w:val="en-US"/>
        </w:rPr>
        <w:t>LAN</w:t>
      </w:r>
      <w:r>
        <w:rPr/>
        <w:t xml:space="preserve"> </w:t>
      </w:r>
      <w:r>
        <w:rPr>
          <w:lang w:val="en-US"/>
        </w:rPr>
        <w:t>Game</w:t>
      </w:r>
      <w:r>
        <w:rPr/>
        <w:t xml:space="preserve"> </w:t>
      </w:r>
      <w:r>
        <w:rPr>
          <w:lang w:val="en-US"/>
        </w:rPr>
        <w:t>Dev</w:t>
      </w:r>
      <w:r>
        <w:rPr/>
        <w:t xml:space="preserve"> студии в </w:t>
      </w:r>
      <w:r>
        <w:rPr>
          <w:lang w:val="en-US"/>
        </w:rPr>
        <w:t>PNETLab</w:t>
      </w:r>
      <w:bookmarkEnd w:id="35"/>
    </w:p>
    <w:p>
      <w:pPr>
        <w:pStyle w:val="Heading3"/>
        <w:rPr>
          <w:rFonts w:cs="Times New Roman"/>
          <w:lang w:bidi="ru-RU"/>
        </w:rPr>
      </w:pPr>
      <w:bookmarkStart w:id="36" w:name="_Toc198672154"/>
      <w:r>
        <w:drawing>
          <wp:anchor behindDoc="0" distT="0" distB="0" distL="114300" distR="114300" simplePos="0" locked="0" layoutInCell="0" allowOverlap="1" relativeHeight="61">
            <wp:simplePos x="0" y="0"/>
            <wp:positionH relativeFrom="column">
              <wp:posOffset>15240</wp:posOffset>
            </wp:positionH>
            <wp:positionV relativeFrom="paragraph">
              <wp:posOffset>431165</wp:posOffset>
            </wp:positionV>
            <wp:extent cx="6130290" cy="3168650"/>
            <wp:effectExtent l="0" t="0" r="0" b="0"/>
            <wp:wrapTopAndBottom/>
            <wp:docPr id="15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316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36"/>
      <w:r>
        <w:rPr>
          <w:rFonts w:cs="Times New Roman"/>
          <w:lang w:bidi="ru-RU"/>
        </w:rPr>
        <w:t>4.3.1 Сетевая архитектура</w:t>
      </w:r>
    </w:p>
    <w:p>
      <w:pPr>
        <w:pStyle w:val="Normal"/>
        <w:suppressAutoHyphens w:val="false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Рис. 11 Сеть в PNETLab</w:t>
      </w:r>
    </w:p>
    <w:p>
      <w:pPr>
        <w:pStyle w:val="Normal"/>
        <w:keepNext w:val="true"/>
        <w:suppressAutoHyphens w:val="false"/>
        <w:spacing w:lineRule="auto" w:line="240" w:before="120" w:after="120"/>
        <w:jc w:val="right"/>
        <w:rPr>
          <w:rFonts w:ascii="Times New Roman" w:hAnsi="Times New Roman" w:eastAsia="Times New Roman" w:cs="Times New Roman"/>
          <w:bCs/>
          <w:sz w:val="28"/>
          <w:szCs w:val="20"/>
        </w:rPr>
      </w:pPr>
      <w:r>
        <w:rPr>
          <w:rFonts w:eastAsia="Times New Roman" w:cs="Times New Roman" w:ascii="Times New Roman" w:hAnsi="Times New Roman"/>
          <w:bCs/>
          <w:sz w:val="28"/>
          <w:szCs w:val="20"/>
        </w:rPr>
        <w:t xml:space="preserve">Таблица </w:t>
      </w:r>
      <w:r>
        <w:rPr>
          <w:rFonts w:eastAsia="Times New Roman" w:cs="Times New Roman" w:ascii="Times New Roman" w:hAnsi="Times New Roman"/>
          <w:bCs/>
          <w:sz w:val="28"/>
          <w:szCs w:val="20"/>
        </w:rPr>
        <w:fldChar w:fldCharType="begin"/>
      </w:r>
      <w:r>
        <w:rPr>
          <w:sz w:val="28"/>
          <w:szCs w:val="20"/>
          <w:bCs/>
          <w:rFonts w:eastAsia="Times New Roman" w:cs="Times New Roman" w:ascii="Times New Roman" w:hAnsi="Times New Roman"/>
        </w:rPr>
        <w:instrText xml:space="preserve"> SEQ Таблица \* ARABIC </w:instrText>
      </w:r>
      <w:r>
        <w:rPr>
          <w:sz w:val="28"/>
          <w:szCs w:val="20"/>
          <w:bCs/>
          <w:rFonts w:eastAsia="Times New Roman" w:cs="Times New Roman" w:ascii="Times New Roman" w:hAnsi="Times New Roman"/>
        </w:rPr>
        <w:fldChar w:fldCharType="separate"/>
      </w:r>
      <w:r>
        <w:rPr>
          <w:sz w:val="28"/>
          <w:szCs w:val="20"/>
          <w:bCs/>
          <w:rFonts w:eastAsia="Times New Roman" w:cs="Times New Roman" w:ascii="Times New Roman" w:hAnsi="Times New Roman"/>
        </w:rPr>
        <w:t>3</w:t>
      </w:r>
      <w:r>
        <w:rPr>
          <w:sz w:val="28"/>
          <w:szCs w:val="20"/>
          <w:bCs/>
          <w:rFonts w:eastAsia="Times New Roman" w:cs="Times New Roman" w:ascii="Times New Roman" w:hAnsi="Times New Roman"/>
        </w:rPr>
        <w:fldChar w:fldCharType="end"/>
      </w:r>
      <w:r>
        <w:rPr>
          <w:rFonts w:eastAsia="Times New Roman" w:cs="Times New Roman" w:ascii="Times New Roman" w:hAnsi="Times New Roman"/>
          <w:bCs/>
          <w:sz w:val="28"/>
          <w:szCs w:val="20"/>
        </w:rPr>
        <w:t>. Сетевая архитектура</w:t>
      </w:r>
    </w:p>
    <w:tbl>
      <w:tblPr>
        <w:tblW w:w="9928" w:type="dxa"/>
        <w:jc w:val="left"/>
        <w:tblInd w:w="52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noHBand="0" w:noVBand="1" w:firstColumn="1" w:lastRow="0" w:lastColumn="0" w:firstRow="1"/>
      </w:tblPr>
      <w:tblGrid>
        <w:gridCol w:w="2035"/>
        <w:gridCol w:w="856"/>
        <w:gridCol w:w="1808"/>
        <w:gridCol w:w="1738"/>
        <w:gridCol w:w="3491"/>
      </w:tblGrid>
      <w:tr>
        <w:trPr>
          <w:trHeight w:val="363" w:hRule="atLeast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Сегмент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VLAN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Подсеть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Доступные IP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Назначение</w:t>
            </w:r>
          </w:p>
        </w:tc>
      </w:tr>
      <w:tr>
        <w:trPr>
          <w:trHeight w:val="334" w:hRule="atLeast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Программисты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10.0.0.128/25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.129 - .254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Рабочие станции</w:t>
            </w:r>
          </w:p>
        </w:tc>
      </w:tr>
      <w:tr>
        <w:trPr>
          <w:trHeight w:val="345" w:hRule="atLeast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Администраторы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10.0.0.0/28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.1 - .14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Доступ к управлению</w:t>
            </w:r>
          </w:p>
        </w:tc>
      </w:tr>
      <w:tr>
        <w:trPr>
          <w:trHeight w:val="334" w:hRule="atLeast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Серверы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10.0.2.0/24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.1 - .254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  <w:lang w:val="en-US" w:eastAsia="en-US"/>
              </w:rPr>
              <w:t xml:space="preserve">DNS, DHCP, GIT, Syslog 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и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т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  <w:lang w:val="en-US"/>
              </w:rPr>
              <w:t>.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д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  <w:lang w:val="en-US"/>
              </w:rPr>
              <w:t>.</w:t>
            </w:r>
          </w:p>
        </w:tc>
      </w:tr>
      <w:tr>
        <w:trPr>
          <w:trHeight w:val="363" w:hRule="atLeast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 xml:space="preserve">Интернет / </w:t>
            </w: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  <w:lang w:val="en-US" w:eastAsia="en-US"/>
              </w:rPr>
              <w:t>WAN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—</w:t>
            </w:r>
          </w:p>
        </w:tc>
        <w:tc>
          <w:tcPr>
            <w:tcW w:w="1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192.168.10.0/24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.1 - .254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Подключение к внешней сети</w:t>
            </w:r>
          </w:p>
        </w:tc>
      </w:tr>
    </w:tbl>
    <w:p>
      <w:pPr>
        <w:pStyle w:val="Heading3"/>
        <w:spacing w:lineRule="auto" w:line="360" w:before="240" w:after="80"/>
        <w:rPr>
          <w:rFonts w:cs="Times New Roman"/>
          <w:lang w:bidi="ru-RU"/>
        </w:rPr>
      </w:pPr>
      <w:bookmarkStart w:id="37" w:name="_Toc198672155"/>
      <w:r>
        <w:rPr>
          <w:rFonts w:cs="Times New Roman"/>
          <w:lang w:val="en-US" w:bidi="ru-RU"/>
        </w:rPr>
        <w:t xml:space="preserve">4.3.2 </w:t>
      </w:r>
      <w:r>
        <w:rPr>
          <w:rFonts w:cs="Times New Roman"/>
          <w:lang w:bidi="ru-RU"/>
        </w:rPr>
        <w:t>Конфигурация оборудования</w:t>
      </w:r>
      <w:bookmarkEnd w:id="37"/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Подробнее про работу с оборудованием и конфигурацию оборудования в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PNETLab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можно посмотреть в вынесенном отдельно модуле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Базовая конфигурация </w:t>
      </w:r>
      <w:r>
        <w:rPr>
          <w:rFonts w:cs="Times New Roman" w:ascii="Times New Roman" w:hAnsi="Times New Roman"/>
          <w:sz w:val="28"/>
          <w:szCs w:val="28"/>
          <w:lang w:eastAsia="en-US"/>
        </w:rPr>
        <w:t>(см. Приложение 3).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Также в приложение (см. Приложение 3) вынесены модули Атака-Защита сетевой инфраструктуры (упрощенного варианта вышеописанной сети), где более подробно разобраны:</w:t>
      </w:r>
    </w:p>
    <w:p>
      <w:pPr>
        <w:pStyle w:val="Normal"/>
        <w:numPr>
          <w:ilvl w:val="1"/>
          <w:numId w:val="3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CAM-table overflow</w:t>
      </w:r>
    </w:p>
    <w:p>
      <w:pPr>
        <w:pStyle w:val="Normal"/>
        <w:numPr>
          <w:ilvl w:val="1"/>
          <w:numId w:val="3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ARP-Spoofing</w:t>
      </w:r>
    </w:p>
    <w:p>
      <w:pPr>
        <w:pStyle w:val="Normal"/>
        <w:numPr>
          <w:ilvl w:val="1"/>
          <w:numId w:val="3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VLAN Hopping</w:t>
      </w:r>
    </w:p>
    <w:p>
      <w:pPr>
        <w:pStyle w:val="Normal"/>
        <w:numPr>
          <w:ilvl w:val="1"/>
          <w:numId w:val="3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MAC-Spoofing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4.3.2.1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Switch7 (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основной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для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доступа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Базовая настройка: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enable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conf t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hostname Switch7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no ip domain-lookup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enable secret strongpass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service password-encryption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banner motd ^WARNING: Unauthorized access is prohibited!^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VLAN и trunk: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vtp domain gamedev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vtp mode transparent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vlan 2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 xml:space="preserve"> </w:t>
      </w:r>
      <w:r>
        <w:rPr/>
        <w:t>name Programmers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vlan 3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 xml:space="preserve"> </w:t>
      </w:r>
      <w:r>
        <w:rPr/>
        <w:t>name Servers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vlan 6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 xml:space="preserve"> </w:t>
      </w:r>
      <w:r>
        <w:rPr/>
        <w:t>name Admins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>interface range e0/1, e0/2</w:t>
      </w:r>
    </w:p>
    <w:p>
      <w:pPr>
        <w:pStyle w:val="Style13"/>
        <w:pBdr/>
        <w:rPr/>
        <w:framePr w:w="9355" w:h="3704" w:y="1" w:hSpace="0" w:vSpace="0" w:wrap="notBeside" w:vAnchor="text" w:hAnchor="text" w:hRule="exact"/>
      </w:pPr>
      <w:r>
        <w:rPr/>
        <w:t xml:space="preserve"> </w:t>
      </w:r>
      <w:r>
        <w:rPr/>
        <w:t>switchport mode trunk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Настройка порта для Win10 (VLAN 2 + Port-Security):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>interface e1/2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description Подключение Win10 (VLAN 2 - Programmers)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switchport mode access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switchport access vlan 2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switchport port-security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switchport port-security maximum 1</w:t>
        <w:tab/>
        <w:tab/>
        <w:tab/>
        <w:t>! Только 1 MAC-адрес разрешён</w:t>
      </w:r>
    </w:p>
    <w:p>
      <w:pPr>
        <w:pStyle w:val="Style13"/>
        <w:pBdr/>
        <w:rPr/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>switchport port-security mac-address sticky</w:t>
        <w:tab/>
        <w:tab/>
        <w:t>! Автоматически запоминает MAC</w:t>
      </w:r>
    </w:p>
    <w:p>
      <w:pPr>
        <w:pStyle w:val="Style13"/>
        <w:pBdr/>
        <w:rPr>
          <w:lang w:val="ru-RU"/>
        </w:rPr>
        <w:framePr w:w="9355" w:h="3392" w:y="1" w:hSpace="0" w:vSpace="0" w:wrap="notBeside" w:vAnchor="text" w:hAnchor="text" w:hRule="exact"/>
      </w:pPr>
      <w:r>
        <w:rPr/>
        <w:t xml:space="preserve"> </w:t>
      </w:r>
      <w:r>
        <w:rPr/>
        <w:t xml:space="preserve">switchport port-security violation restrict </w:t>
        <w:tab/>
        <w:t xml:space="preserve">! </w:t>
      </w:r>
      <w:r>
        <w:rPr>
          <w:lang w:val="ru-RU"/>
        </w:rPr>
        <w:t>Нарушения логгируются, но порт не отключается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4.3.2.2 Switch8 (серверный)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hostname Switch8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vtp mode transparent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vtp domain gamedev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vlan 3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name Servers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interface e1/0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mode access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access vlan 3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interface e1/1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mode access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access vlan 3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interface e1/2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mode access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 xml:space="preserve"> </w:t>
      </w:r>
      <w:r>
        <w:rPr/>
        <w:t>switchport access vlan 3</w:t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6200" w:y="1" w:hSpace="0" w:vSpace="0" w:wrap="notBeside" w:vAnchor="text" w:hAnchor="text" w:hRule="exact"/>
      </w:pPr>
      <w:r>
        <w:rPr/>
        <w:t>logging host 10.0.2.10</w:t>
      </w:r>
    </w:p>
    <w:p>
      <w:pPr>
        <w:pStyle w:val="Normal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4.3.2.3 Switch9 (дистрибутивный)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hostname Switch9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vtp mode transparent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vtp domain gamedev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interface e0/0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 xml:space="preserve"> </w:t>
      </w:r>
      <w:r>
        <w:rPr/>
        <w:t>switchport mode trunk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interface e0/1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 xml:space="preserve"> </w:t>
      </w:r>
      <w:r>
        <w:rPr/>
        <w:t>switchport mode trunk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>interface e0/2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 xml:space="preserve"> </w:t>
      </w:r>
      <w:r>
        <w:rPr/>
        <w:t>switchport mode access</w:t>
      </w:r>
    </w:p>
    <w:p>
      <w:pPr>
        <w:pStyle w:val="Style13"/>
        <w:pBdr/>
        <w:rPr/>
        <w:framePr w:w="9355" w:h="4016" w:y="1" w:hSpace="0" w:vSpace="0" w:wrap="notBeside" w:vAnchor="text" w:hAnchor="text" w:hRule="exact"/>
      </w:pPr>
      <w:r>
        <w:rPr/>
        <w:t xml:space="preserve"> </w:t>
      </w:r>
      <w:r>
        <w:rPr/>
        <w:t>switchport access vlan 6</w:t>
      </w:r>
    </w:p>
    <w:p>
      <w:pPr>
        <w:pStyle w:val="Normal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4.3.2.4 Switch (7-9)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logging buffered 4096 debugging         ! Логирование в буфер памяти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logging host 10.0.2.10                  ! Сетевой syslog-сервер</w:t>
      </w:r>
    </w:p>
    <w:p>
      <w:pPr>
        <w:pStyle w:val="Style13"/>
        <w:pBdr/>
        <w:rPr/>
        <w:framePr w:w="9355" w:h="2144" w:y="1" w:hSpace="0" w:vSpace="0" w:wrap="notBeside" w:vAnchor="text" w:hAnchor="text" w:hRule="exact"/>
      </w:pPr>
      <w:r>
        <w:rPr/>
        <w:t>logging trap informational              ! Уровень логгирования на удалённый сервер</w:t>
      </w:r>
    </w:p>
    <w:p>
      <w:pPr>
        <w:pStyle w:val="Style13"/>
        <w:pBdr/>
        <w:rPr>
          <w:lang w:val="ru-RU"/>
        </w:rPr>
        <w:framePr w:w="9355" w:h="2144" w:y="1" w:hSpace="0" w:vSpace="0" w:wrap="notBeside" w:vAnchor="text" w:hAnchor="text" w:hRule="exact"/>
      </w:pPr>
      <w:r>
        <w:rPr/>
        <w:t xml:space="preserve">service timestamps log datetime msec    ! </w:t>
      </w:r>
      <w:r>
        <w:rPr>
          <w:lang w:val="ru-RU"/>
        </w:rPr>
        <w:t>Отметка времени с миллисекундами</w:t>
      </w:r>
    </w:p>
    <w:p>
      <w:pPr>
        <w:pStyle w:val="Normal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4.3.2.5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Router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 (межвлан-маршрутизация и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NAT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Интерфейсы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: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>interface e0/0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ip address 192.168.10.254 255.255.255.0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no shutdown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>interface e0/1.2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encapsulation dot1Q 2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ip address 10.0.0.1 255.255.255.128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>interface e0/1.3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encapsulation dot1Q 3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ip address 10.0.2.254 255.255.255.0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>interface e0/1.6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encapsulation dot1Q 6</w:t>
      </w:r>
    </w:p>
    <w:p>
      <w:pPr>
        <w:pStyle w:val="Style13"/>
        <w:pBdr/>
        <w:rPr/>
        <w:framePr w:w="9355" w:h="4640" w:y="1" w:hSpace="0" w:vSpace="0" w:wrap="notBeside" w:vAnchor="text" w:hAnchor="text" w:hRule="exact"/>
      </w:pPr>
      <w:r>
        <w:rPr/>
        <w:t xml:space="preserve"> </w:t>
      </w:r>
      <w:r>
        <w:rPr/>
        <w:t>ip address 10.0.0.14 255.255.255.240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NAT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и доступ в интернет: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>ip nat inside source list 1 interface e0/0 overload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>access-list 1 permit 10.0.0.0 0.0.255.255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>interface e0/0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 xml:space="preserve"> </w:t>
      </w:r>
      <w:r>
        <w:rPr/>
        <w:t>ip nat outside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>interface e0/1</w:t>
      </w:r>
    </w:p>
    <w:p>
      <w:pPr>
        <w:pStyle w:val="Style13"/>
        <w:pBdr/>
        <w:rPr/>
        <w:framePr w:w="9355" w:h="2456" w:y="1" w:hSpace="0" w:vSpace="0" w:wrap="notBeside" w:vAnchor="text" w:hAnchor="text" w:hRule="exact"/>
      </w:pPr>
      <w:r>
        <w:rPr/>
        <w:t xml:space="preserve"> </w:t>
      </w:r>
      <w:r>
        <w:rPr/>
        <w:t>ip nat inside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Дополнительно 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DHCP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(если не на сервере):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>ip dhcp pool PROGRAMMERS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network 10.0.0.128 255.255.255.128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default-router 10.0.0.1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dns-server 10.0.2.10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>ip dhcp pool ADMINS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network 10.0.0.0 255.255.255.240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default-router 10.0.0.14</w:t>
      </w:r>
    </w:p>
    <w:p>
      <w:pPr>
        <w:pStyle w:val="Style13"/>
        <w:pBdr/>
        <w:rPr/>
        <w:framePr w:w="9355" w:h="2768" w:y="1" w:hSpace="0" w:vSpace="0" w:wrap="notBeside" w:vAnchor="text" w:hAnchor="text" w:hRule="exact"/>
      </w:pPr>
      <w:r>
        <w:rPr/>
        <w:t xml:space="preserve"> </w:t>
      </w:r>
      <w:r>
        <w:rPr/>
        <w:t>dns-server 10.0.2.10</w:t>
      </w:r>
    </w:p>
    <w:p>
      <w:pPr>
        <w:pStyle w:val="Normal"/>
        <w:keepNext w:val="true"/>
        <w:suppressAutoHyphens w:val="false"/>
        <w:spacing w:lineRule="auto" w:line="360" w:before="24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4.3.2.6 pfSense (Firewall + WAN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шлюз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WAN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: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e</w:t>
      </w:r>
      <w:r>
        <w:rPr>
          <w:rFonts w:cs="Times New Roman" w:ascii="Times New Roman" w:hAnsi="Times New Roman"/>
          <w:sz w:val="28"/>
          <w:szCs w:val="28"/>
          <w:lang w:eastAsia="en-US"/>
        </w:rPr>
        <w:t>0 — подключение к интернету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LAN: e1 — 192.168.10.1/24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Базовые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eastAsia="en-US"/>
        </w:rPr>
        <w:t>правила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 firewall:</w:t>
      </w:r>
    </w:p>
    <w:p>
      <w:pPr>
        <w:pStyle w:val="Normal"/>
        <w:numPr>
          <w:ilvl w:val="0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Разрешить:</w:t>
      </w:r>
    </w:p>
    <w:p>
      <w:pPr>
        <w:pStyle w:val="Normal"/>
        <w:numPr>
          <w:ilvl w:val="1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HTTP/HTTPS</w:t>
      </w:r>
    </w:p>
    <w:p>
      <w:pPr>
        <w:pStyle w:val="Normal"/>
        <w:numPr>
          <w:ilvl w:val="1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DNS, SSH, ICMP</w:t>
      </w:r>
    </w:p>
    <w:p>
      <w:pPr>
        <w:pStyle w:val="Normal"/>
        <w:numPr>
          <w:ilvl w:val="1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NAT к внешнему</w:t>
      </w:r>
    </w:p>
    <w:p>
      <w:pPr>
        <w:pStyle w:val="Normal"/>
        <w:numPr>
          <w:ilvl w:val="0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Блокировать:</w:t>
      </w:r>
    </w:p>
    <w:p>
      <w:pPr>
        <w:pStyle w:val="Normal"/>
        <w:numPr>
          <w:ilvl w:val="1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МежVLAN (кроме Admin → Server)</w:t>
      </w:r>
    </w:p>
    <w:p>
      <w:pPr>
        <w:pStyle w:val="Normal"/>
        <w:numPr>
          <w:ilvl w:val="1"/>
          <w:numId w:val="26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Входящие подключения к pfSense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IDS / IPS:</w:t>
      </w:r>
    </w:p>
    <w:p>
      <w:pPr>
        <w:pStyle w:val="Normal"/>
        <w:numPr>
          <w:ilvl w:val="0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Установить пакет через pfSense Package Manager</w:t>
      </w:r>
    </w:p>
    <w:p>
      <w:pPr>
        <w:pStyle w:val="Normal"/>
        <w:numPr>
          <w:ilvl w:val="1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Настроить:</w:t>
      </w:r>
    </w:p>
    <w:p>
      <w:pPr>
        <w:pStyle w:val="Normal"/>
        <w:numPr>
          <w:ilvl w:val="2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LAN-интерфейс</w:t>
      </w:r>
    </w:p>
    <w:p>
      <w:pPr>
        <w:pStyle w:val="Normal"/>
        <w:numPr>
          <w:ilvl w:val="2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Правила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: Emerging Threats, Snort GPL</w:t>
      </w:r>
    </w:p>
    <w:p>
      <w:pPr>
        <w:pStyle w:val="Normal"/>
        <w:numPr>
          <w:ilvl w:val="1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Алерты:</w:t>
      </w:r>
    </w:p>
    <w:p>
      <w:pPr>
        <w:pStyle w:val="Normal"/>
        <w:numPr>
          <w:ilvl w:val="2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Port Scan</w:t>
      </w:r>
    </w:p>
    <w:p>
      <w:pPr>
        <w:pStyle w:val="Normal"/>
        <w:numPr>
          <w:ilvl w:val="2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Brute Force</w:t>
      </w:r>
    </w:p>
    <w:p>
      <w:pPr>
        <w:pStyle w:val="Normal"/>
        <w:numPr>
          <w:ilvl w:val="2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Malware Activity</w:t>
      </w:r>
    </w:p>
    <w:p>
      <w:pPr>
        <w:pStyle w:val="Normal"/>
        <w:numPr>
          <w:ilvl w:val="0"/>
          <w:numId w:val="27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Включить blocking mode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Логирование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 (</w:t>
      </w:r>
      <w:r>
        <w:rPr>
          <w:rFonts w:cs="Times New Roman" w:ascii="Times New Roman" w:hAnsi="Times New Roman"/>
          <w:sz w:val="28"/>
          <w:szCs w:val="28"/>
          <w:lang w:eastAsia="en-US"/>
        </w:rPr>
        <w:t>настройка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):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System &gt; Logging -&gt; Remote syslog</w:t>
      </w:r>
    </w:p>
    <w:p>
      <w:pPr>
        <w:pStyle w:val="Normal"/>
        <w:numPr>
          <w:ilvl w:val="1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IP: 10.0.2.10</w:t>
      </w:r>
    </w:p>
    <w:p>
      <w:pPr>
        <w:pStyle w:val="Normal"/>
        <w:numPr>
          <w:ilvl w:val="1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Facility: local0</w:t>
      </w:r>
    </w:p>
    <w:p>
      <w:pPr>
        <w:pStyle w:val="Normal"/>
        <w:numPr>
          <w:ilvl w:val="1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Enable logging firewall events</w:t>
      </w:r>
    </w:p>
    <w:p>
      <w:pPr>
        <w:pStyle w:val="Normal"/>
        <w:keepNext w:val="true"/>
        <w:keepLines/>
        <w:numPr>
          <w:ilvl w:val="0"/>
          <w:numId w:val="0"/>
        </w:numPr>
        <w:spacing w:lineRule="auto" w:line="360" w:before="240" w:after="240"/>
        <w:ind w:hanging="0" w:left="0"/>
        <w:contextualSpacing/>
        <w:outlineLvl w:val="2"/>
        <w:rPr>
          <w:rFonts w:ascii="Times New Roman" w:hAnsi="Times New Roman" w:eastAsia="Courier New" w:cs="Times New Roman"/>
          <w:b/>
          <w:bCs/>
          <w:color w:val="000000"/>
          <w:sz w:val="28"/>
          <w:szCs w:val="28"/>
          <w:lang w:bidi="ru-RU"/>
        </w:rPr>
      </w:pPr>
      <w:bookmarkStart w:id="38" w:name="_Toc198672156"/>
      <w:r>
        <w:rPr>
          <w:rFonts w:eastAsia="Courier New" w:cs="Times New Roman" w:ascii="Times New Roman" w:hAnsi="Times New Roman"/>
          <w:b/>
          <w:bCs/>
          <w:color w:val="000000"/>
          <w:sz w:val="28"/>
          <w:szCs w:val="28"/>
          <w:lang w:bidi="ru-RU"/>
        </w:rPr>
        <w:t>4.3.3 Серверы — развертывание служб</w:t>
      </w:r>
      <w:bookmarkEnd w:id="38"/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Настройка серверов (пример):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4.3.3.1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WinServer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16 (10.0.2.10) —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SYSLOG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 +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DNS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 +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DHCP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 (если не на роутере)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RSyslog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приёмник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Установка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 NXLog:</w:t>
      </w:r>
    </w:p>
    <w:p>
      <w:pPr>
        <w:pStyle w:val="Style13"/>
        <w:pBdr/>
        <w:rPr/>
        <w:framePr w:w="9355" w:h="584" w:y="1" w:hSpace="0" w:vSpace="0" w:wrap="notBeside" w:vAnchor="text" w:hAnchor="text" w:hRule="exact"/>
      </w:pPr>
      <w:r>
        <w:rPr/>
        <w:t>Install-PackageProvider -Name NuGet -Force</w:t>
      </w:r>
    </w:p>
    <w:p>
      <w:pPr>
        <w:pStyle w:val="Style13"/>
        <w:pBdr/>
        <w:rPr/>
        <w:framePr w:w="9355" w:h="584" w:y="1" w:hSpace="0" w:vSpace="0" w:wrap="notBeside" w:vAnchor="text" w:hAnchor="text" w:hRule="exact"/>
      </w:pPr>
      <w:r>
        <w:rPr/>
        <w:t>Install-Module -Name nxlog-ce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Конфигурация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 xml:space="preserve"> (nxlog.conf):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&lt;Input in&gt;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Module im_udp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Host 0.0.0.0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Port 514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&lt;/Input&gt;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&lt;Output out&gt;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Module om_file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File "C:\\Logs\\switch_logs.log"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&lt;/Output&gt;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&lt;Route r&gt;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 xml:space="preserve">  </w:t>
      </w:r>
      <w:r>
        <w:rPr/>
        <w:t>Path in =&gt; out</w:t>
      </w:r>
    </w:p>
    <w:p>
      <w:pPr>
        <w:pStyle w:val="Style13"/>
        <w:pBdr/>
        <w:rPr/>
        <w:framePr w:w="9355" w:h="4328" w:y="1" w:hSpace="0" w:vSpace="0" w:wrap="notBeside" w:vAnchor="text" w:hAnchor="text" w:hRule="exact"/>
      </w:pPr>
      <w:r>
        <w:rPr/>
        <w:t>&lt;/Route&gt;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DNS Server</w:t>
      </w:r>
    </w:p>
    <w:p>
      <w:pPr>
        <w:pStyle w:val="Normal"/>
        <w:numPr>
          <w:ilvl w:val="0"/>
          <w:numId w:val="28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Зона: gamedev.local</w:t>
      </w:r>
    </w:p>
    <w:p>
      <w:pPr>
        <w:pStyle w:val="Normal"/>
        <w:numPr>
          <w:ilvl w:val="0"/>
          <w:numId w:val="28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DNS-записи: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router.gamedev.local -&gt; 10.0.0.1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git.gamedev.local -&gt; 10.0.2.20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files.gamedev.local -&gt; 10.0.2.30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 xml:space="preserve">4.3.3.2 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WinServer22 (10.0.2.20) — GIT + Jenkins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GitLab Runner (Docker или EXE)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Jenkins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с интеграцией в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AD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(если настроено)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SSH ключи деплоя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Логирование действий разработчиков</w:t>
      </w:r>
    </w:p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4.3.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3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.2 Linux-сервер (10.0.2.30) — Fail2Ban, rsyslog, rsync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rsyslog (приём логов с Cisco/pfSense)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Fail2Ban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Git mirror / CI</w:t>
      </w:r>
    </w:p>
    <w:p>
      <w:pPr>
        <w:pStyle w:val="Normal"/>
        <w:numPr>
          <w:ilvl w:val="0"/>
          <w:numId w:val="19"/>
        </w:numPr>
        <w:suppressAutoHyphens w:val="false"/>
        <w:spacing w:lineRule="auto" w:line="360" w:before="0" w:after="0"/>
        <w:ind w:hanging="357" w:left="357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SFTP</w:t>
      </w:r>
    </w:p>
    <w:p>
      <w:pPr>
        <w:pStyle w:val="Normal"/>
        <w:keepNext w:val="true"/>
        <w:keepLines/>
        <w:numPr>
          <w:ilvl w:val="0"/>
          <w:numId w:val="0"/>
        </w:numPr>
        <w:spacing w:lineRule="auto" w:line="360" w:before="240" w:after="240"/>
        <w:ind w:hanging="737" w:left="737"/>
        <w:contextualSpacing/>
        <w:jc w:val="both"/>
        <w:outlineLvl w:val="2"/>
        <w:rPr>
          <w:rFonts w:ascii="Times New Roman" w:hAnsi="Times New Roman" w:eastAsia="Courier New" w:cs="Times New Roman"/>
          <w:b/>
          <w:bCs/>
          <w:color w:val="000000"/>
          <w:sz w:val="28"/>
          <w:szCs w:val="28"/>
          <w:lang w:val="en-US" w:bidi="ru-RU"/>
        </w:rPr>
      </w:pPr>
      <w:bookmarkStart w:id="39" w:name="_Toc198672157"/>
      <w:r>
        <w:rPr>
          <w:rFonts w:eastAsia="Courier New" w:cs="Times New Roman" w:ascii="Times New Roman" w:hAnsi="Times New Roman"/>
          <w:b/>
          <w:bCs/>
          <w:color w:val="000000"/>
          <w:sz w:val="28"/>
          <w:szCs w:val="28"/>
          <w:lang w:bidi="ru-RU"/>
        </w:rPr>
        <w:t xml:space="preserve">4.3.4 </w:t>
      </w:r>
      <w:r>
        <w:rPr>
          <w:rFonts w:eastAsia="Courier New" w:cs="Times New Roman" w:ascii="Times New Roman" w:hAnsi="Times New Roman"/>
          <w:b/>
          <w:bCs/>
          <w:color w:val="000000"/>
          <w:sz w:val="28"/>
          <w:szCs w:val="28"/>
          <w:lang w:val="en-US" w:bidi="ru-RU"/>
        </w:rPr>
        <w:t>Security Policy Checklist</w:t>
      </w:r>
      <w:bookmarkEnd w:id="39"/>
      <w:r>
        <w:rPr>
          <w:rFonts w:eastAsia="Courier New" w:cs="Times New Roman" w:ascii="Times New Roman" w:hAnsi="Times New Roman"/>
          <w:b/>
          <w:bCs/>
          <w:color w:val="000000"/>
          <w:sz w:val="28"/>
          <w:szCs w:val="28"/>
          <w:lang w:val="en-US" w:bidi="ru-RU"/>
        </w:rPr>
        <w:t xml:space="preserve"> 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4.3.4.1 Контроль доступа</w:t>
      </w:r>
    </w:p>
    <w:p>
      <w:pPr>
        <w:pStyle w:val="Normal"/>
        <w:keepNext w:val="true"/>
        <w:suppressAutoHyphens w:val="false"/>
        <w:spacing w:lineRule="auto" w:line="240" w:before="120" w:after="120"/>
        <w:jc w:val="right"/>
        <w:rPr>
          <w:rFonts w:ascii="Times New Roman" w:hAnsi="Times New Roman" w:eastAsia="Times New Roman" w:cs="Times New Roman"/>
          <w:bCs/>
          <w:sz w:val="28"/>
          <w:szCs w:val="20"/>
        </w:rPr>
      </w:pPr>
      <w:r>
        <w:rPr>
          <w:rFonts w:eastAsia="Times New Roman" w:cs="Times New Roman" w:ascii="Times New Roman" w:hAnsi="Times New Roman"/>
          <w:bCs/>
          <w:sz w:val="28"/>
          <w:szCs w:val="20"/>
        </w:rPr>
        <w:t xml:space="preserve">Таблица </w:t>
      </w:r>
      <w:r>
        <w:rPr>
          <w:rFonts w:eastAsia="Times New Roman" w:cs="Times New Roman" w:ascii="Times New Roman" w:hAnsi="Times New Roman"/>
          <w:bCs/>
          <w:sz w:val="28"/>
          <w:szCs w:val="20"/>
        </w:rPr>
        <w:fldChar w:fldCharType="begin"/>
      </w:r>
      <w:r>
        <w:rPr>
          <w:sz w:val="28"/>
          <w:szCs w:val="20"/>
          <w:bCs/>
          <w:rFonts w:eastAsia="Times New Roman" w:cs="Times New Roman" w:ascii="Times New Roman" w:hAnsi="Times New Roman"/>
        </w:rPr>
        <w:instrText xml:space="preserve"> SEQ Таблица \* ARABIC </w:instrText>
      </w:r>
      <w:r>
        <w:rPr>
          <w:sz w:val="28"/>
          <w:szCs w:val="20"/>
          <w:bCs/>
          <w:rFonts w:eastAsia="Times New Roman" w:cs="Times New Roman" w:ascii="Times New Roman" w:hAnsi="Times New Roman"/>
        </w:rPr>
        <w:fldChar w:fldCharType="separate"/>
      </w:r>
      <w:r>
        <w:rPr>
          <w:sz w:val="28"/>
          <w:szCs w:val="20"/>
          <w:bCs/>
          <w:rFonts w:eastAsia="Times New Roman" w:cs="Times New Roman" w:ascii="Times New Roman" w:hAnsi="Times New Roman"/>
        </w:rPr>
        <w:t>4</w:t>
      </w:r>
      <w:r>
        <w:rPr>
          <w:sz w:val="28"/>
          <w:szCs w:val="20"/>
          <w:bCs/>
          <w:rFonts w:eastAsia="Times New Roman" w:cs="Times New Roman" w:ascii="Times New Roman" w:hAnsi="Times New Roman"/>
        </w:rPr>
        <w:fldChar w:fldCharType="end"/>
      </w:r>
      <w:r>
        <w:rPr>
          <w:rFonts w:eastAsia="Times New Roman" w:cs="Times New Roman" w:ascii="Times New Roman" w:hAnsi="Times New Roman"/>
          <w:bCs/>
          <w:sz w:val="28"/>
          <w:szCs w:val="20"/>
        </w:rPr>
        <w:t>. Группы доступа</w:t>
      </w:r>
    </w:p>
    <w:tbl>
      <w:tblPr>
        <w:tblW w:w="5000" w:type="pct"/>
        <w:jc w:val="left"/>
        <w:tblInd w:w="52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noHBand="0" w:noVBand="1" w:firstColumn="1" w:lastRow="0" w:lastColumn="0" w:firstRow="1"/>
      </w:tblPr>
      <w:tblGrid>
        <w:gridCol w:w="3188"/>
        <w:gridCol w:w="1339"/>
        <w:gridCol w:w="4828"/>
      </w:tblGrid>
      <w:tr>
        <w:trPr>
          <w:trHeight w:val="351" w:hRule="atLeast"/>
        </w:trPr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Группа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VLAN</w:t>
            </w:r>
          </w:p>
        </w:tc>
        <w:tc>
          <w:tcPr>
            <w:tcW w:w="4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Доступ к</w:t>
            </w:r>
          </w:p>
        </w:tc>
      </w:tr>
      <w:tr>
        <w:trPr>
          <w:trHeight w:val="323" w:hRule="atLeast"/>
        </w:trPr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Программисты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Git, Jenkins, интернет</w:t>
            </w:r>
          </w:p>
        </w:tc>
      </w:tr>
      <w:tr>
        <w:trPr>
          <w:trHeight w:val="334" w:hRule="atLeast"/>
        </w:trPr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Администраторы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Полный доступ</w:t>
            </w:r>
          </w:p>
        </w:tc>
      </w:tr>
      <w:tr>
        <w:trPr>
          <w:trHeight w:val="351" w:hRule="atLeast"/>
        </w:trPr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Серверы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  <w:vAlign w:val="center"/>
          </w:tcPr>
          <w:p>
            <w:pPr>
              <w:pStyle w:val="Normal"/>
              <w:suppressAutoHyphens w:val="false"/>
              <w:spacing w:lineRule="auto" w:line="240" w:before="0" w:after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4"/>
                <w:szCs w:val="24"/>
              </w:rPr>
              <w:t>Только по нужным портам</w:t>
            </w:r>
          </w:p>
        </w:tc>
      </w:tr>
    </w:tbl>
    <w:p>
      <w:pPr>
        <w:pStyle w:val="Normal"/>
        <w:keepNext w:val="true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b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ACL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на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 xml:space="preserve"> </w:t>
      </w:r>
      <w:r>
        <w:rPr>
          <w:rFonts w:cs="Times New Roman" w:ascii="Times New Roman" w:hAnsi="Times New Roman"/>
          <w:b/>
          <w:sz w:val="28"/>
          <w:szCs w:val="28"/>
          <w:lang w:eastAsia="en-US"/>
        </w:rPr>
        <w:t>роутере</w:t>
      </w:r>
      <w:r>
        <w:rPr>
          <w:rFonts w:cs="Times New Roman" w:ascii="Times New Roman" w:hAnsi="Times New Roman"/>
          <w:b/>
          <w:sz w:val="28"/>
          <w:szCs w:val="28"/>
          <w:lang w:val="en-US" w:eastAsia="en-US"/>
        </w:rPr>
        <w:t>:</w:t>
      </w:r>
    </w:p>
    <w:p>
      <w:pPr>
        <w:pStyle w:val="Style13"/>
        <w:pBdr/>
        <w:rPr/>
        <w:framePr w:w="9355" w:h="1520" w:y="1" w:hSpace="0" w:vSpace="0" w:wrap="notBeside" w:vAnchor="text" w:hAnchor="text" w:hRule="exact"/>
      </w:pPr>
      <w:r>
        <w:rPr/>
        <w:t>access-list 100 deny ip 10.0.0.128 0.0.0.127 10.0.2.0 0.0.0.255</w:t>
      </w:r>
    </w:p>
    <w:p>
      <w:pPr>
        <w:pStyle w:val="Style13"/>
        <w:pBdr/>
        <w:rPr/>
        <w:framePr w:w="9355" w:h="1520" w:y="1" w:hSpace="0" w:vSpace="0" w:wrap="notBeside" w:vAnchor="text" w:hAnchor="text" w:hRule="exact"/>
      </w:pPr>
      <w:r>
        <w:rPr/>
        <w:t>access-list 100 permit ip any any</w:t>
      </w:r>
    </w:p>
    <w:p>
      <w:pPr>
        <w:pStyle w:val="Style13"/>
        <w:pBdr/>
        <w:rPr/>
        <w:framePr w:w="9355" w:h="1520" w:y="1" w:hSpace="0" w:vSpace="0" w:wrap="notBeside" w:vAnchor="text" w:hAnchor="text" w:hRule="exact"/>
      </w:pPr>
      <w:r>
        <w:rPr/>
      </w:r>
    </w:p>
    <w:p>
      <w:pPr>
        <w:pStyle w:val="Style13"/>
        <w:pBdr/>
        <w:rPr/>
        <w:framePr w:w="9355" w:h="1520" w:y="1" w:hSpace="0" w:vSpace="0" w:wrap="notBeside" w:vAnchor="text" w:hAnchor="text" w:hRule="exact"/>
      </w:pPr>
      <w:r>
        <w:rPr/>
        <w:t>interface e0/1.2</w:t>
      </w:r>
    </w:p>
    <w:p>
      <w:pPr>
        <w:pStyle w:val="Style13"/>
        <w:pBdr/>
        <w:rPr/>
        <w:framePr w:w="9355" w:h="1520" w:y="1" w:hSpace="0" w:vSpace="0" w:wrap="notBeside" w:vAnchor="text" w:hAnchor="text" w:hRule="exact"/>
      </w:pPr>
      <w:r>
        <w:rPr/>
        <w:t xml:space="preserve"> </w:t>
      </w:r>
      <w:r>
        <w:rPr/>
        <w:t>ip access-group 100 in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4.3.4.2 Аудит и логирование</w:t>
      </w:r>
    </w:p>
    <w:p>
      <w:pPr>
        <w:pStyle w:val="Normal"/>
        <w:numPr>
          <w:ilvl w:val="0"/>
          <w:numId w:val="20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Все устройства логируют на 10.0.2.10</w:t>
      </w:r>
    </w:p>
    <w:p>
      <w:pPr>
        <w:pStyle w:val="Normal"/>
        <w:numPr>
          <w:ilvl w:val="0"/>
          <w:numId w:val="20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Используется:</w:t>
      </w:r>
    </w:p>
    <w:p>
      <w:pPr>
        <w:pStyle w:val="Normal"/>
        <w:numPr>
          <w:ilvl w:val="0"/>
          <w:numId w:val="21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login on-success/failure</w:t>
      </w:r>
    </w:p>
    <w:p>
      <w:pPr>
        <w:pStyle w:val="Normal"/>
        <w:numPr>
          <w:ilvl w:val="0"/>
          <w:numId w:val="21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logging trap informational</w:t>
      </w:r>
    </w:p>
    <w:p>
      <w:pPr>
        <w:pStyle w:val="Normal"/>
        <w:numPr>
          <w:ilvl w:val="0"/>
          <w:numId w:val="21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pfSense -&gt; syslog</w:t>
      </w:r>
    </w:p>
    <w:p>
      <w:pPr>
        <w:pStyle w:val="Normal"/>
        <w:numPr>
          <w:ilvl w:val="0"/>
          <w:numId w:val="20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Анализ логов через ELK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stack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(опц.)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4.3.4.3 Резервное копирование</w:t>
      </w:r>
    </w:p>
    <w:p>
      <w:pPr>
        <w:pStyle w:val="Normal"/>
        <w:numPr>
          <w:ilvl w:val="0"/>
          <w:numId w:val="22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val="en-US" w:eastAsia="en-US"/>
        </w:rPr>
        <w:t>WinServer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16: резерв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DNS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DHCP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и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SYSLOG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каждую ночь на </w:t>
      </w:r>
      <w:r>
        <w:rPr>
          <w:rFonts w:cs="Times New Roman" w:ascii="Times New Roman" w:hAnsi="Times New Roman"/>
          <w:sz w:val="28"/>
          <w:szCs w:val="28"/>
          <w:lang w:val="en-US" w:eastAsia="en-US"/>
        </w:rPr>
        <w:t>NAS</w:t>
      </w:r>
    </w:p>
    <w:p>
      <w:pPr>
        <w:pStyle w:val="Normal"/>
        <w:numPr>
          <w:ilvl w:val="0"/>
          <w:numId w:val="22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Linux-сервер:</w:t>
      </w:r>
    </w:p>
    <w:p>
      <w:pPr>
        <w:pStyle w:val="Normal"/>
        <w:numPr>
          <w:ilvl w:val="0"/>
          <w:numId w:val="23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rsnapshot / rsync на внешний диск</w:t>
      </w:r>
    </w:p>
    <w:p>
      <w:pPr>
        <w:pStyle w:val="Normal"/>
        <w:numPr>
          <w:ilvl w:val="0"/>
          <w:numId w:val="23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Журнал rsyslog сохраняется ежедневно</w:t>
      </w:r>
    </w:p>
    <w:p>
      <w:pPr>
        <w:pStyle w:val="Normal"/>
        <w:numPr>
          <w:ilvl w:val="0"/>
          <w:numId w:val="22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Cisco config: </w:t>
      </w:r>
      <w:r>
        <w:rPr>
          <w:rStyle w:val="Style10"/>
        </w:rPr>
        <w:t>copy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running</w:t>
      </w:r>
      <w:r>
        <w:rPr>
          <w:rStyle w:val="Style10"/>
          <w:lang w:val="ru-RU"/>
        </w:rPr>
        <w:t>-</w:t>
      </w:r>
      <w:r>
        <w:rPr>
          <w:rStyle w:val="Style10"/>
        </w:rPr>
        <w:t>config</w:t>
      </w:r>
      <w:r>
        <w:rPr>
          <w:rFonts w:cs="Times New Roman" w:ascii="Times New Roman" w:hAnsi="Times New Roman"/>
          <w:sz w:val="28"/>
          <w:szCs w:val="28"/>
          <w:lang w:eastAsia="en-US"/>
        </w:rPr>
        <w:t xml:space="preserve"> tftp по расписанию через cron или вручную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4.3.4.4 Обновления</w:t>
      </w:r>
    </w:p>
    <w:p>
      <w:pPr>
        <w:pStyle w:val="Normal"/>
        <w:numPr>
          <w:ilvl w:val="0"/>
          <w:numId w:val="24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Windows Server -&gt; WSUS или вручную еженедельно</w:t>
      </w:r>
    </w:p>
    <w:p>
      <w:pPr>
        <w:pStyle w:val="Normal"/>
        <w:numPr>
          <w:ilvl w:val="0"/>
          <w:numId w:val="24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 xml:space="preserve">Linux -&gt; еженедельно вручную с использованием менеджера пакетов </w:t>
      </w:r>
    </w:p>
    <w:p>
      <w:pPr>
        <w:pStyle w:val="Normal"/>
        <w:numPr>
          <w:ilvl w:val="0"/>
          <w:numId w:val="24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Cisco -&gt; регулярная проверка (минимум раз в месяц) и обновление образов</w:t>
      </w:r>
    </w:p>
    <w:p>
      <w:pPr>
        <w:pStyle w:val="Normal"/>
        <w:numPr>
          <w:ilvl w:val="0"/>
          <w:numId w:val="24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pfSense -&gt; ручное обновление через GUI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4.3.4.5 Пароли и аутентификация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Сложные пароли &gt;= 15 символов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Ротация каждые 90 дней (опц.)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Двухфакторная авторизация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SSH доступ (если есть) — по ключам</w:t>
      </w:r>
    </w:p>
    <w:p>
      <w:pPr>
        <w:pStyle w:val="Normal"/>
        <w:keepNext w:val="true"/>
        <w:suppressAutoHyphens w:val="false"/>
        <w:spacing w:lineRule="auto" w:line="360" w:before="60" w:after="60"/>
        <w:jc w:val="both"/>
        <w:rPr>
          <w:rFonts w:ascii="Times New Roman" w:hAnsi="Times New Roman" w:cs="Times New Roman"/>
          <w:b/>
          <w:sz w:val="28"/>
          <w:szCs w:val="28"/>
          <w:lang w:eastAsia="en-US"/>
        </w:rPr>
      </w:pPr>
      <w:r>
        <w:rPr>
          <w:rFonts w:cs="Times New Roman" w:ascii="Times New Roman" w:hAnsi="Times New Roman"/>
          <w:b/>
          <w:sz w:val="28"/>
          <w:szCs w:val="28"/>
          <w:lang w:eastAsia="en-US"/>
        </w:rPr>
        <w:t>4.3.4.6 IDS/IPS и защита от атак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Suricata на pfSense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Fail2Ban на Linux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Ограничение по MAC-адресу на Switch7/8</w:t>
      </w:r>
    </w:p>
    <w:p>
      <w:pPr>
        <w:pStyle w:val="Normal"/>
        <w:numPr>
          <w:ilvl w:val="0"/>
          <w:numId w:val="25"/>
        </w:numPr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  <w:t>Блокировка неизвестных устройств через port-security</w:t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Normal"/>
        <w:suppressAutoHyphens w:val="false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cs="Times New Roman" w:ascii="Times New Roman" w:hAnsi="Times New Roman"/>
          <w:sz w:val="28"/>
          <w:szCs w:val="28"/>
          <w:lang w:eastAsia="en-US"/>
        </w:rPr>
      </w:r>
    </w:p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98672158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ЗАКЛЮЧЕНИЕ</w:t>
      </w:r>
      <w:bookmarkEnd w:id="40"/>
    </w:p>
    <w:p>
      <w:pPr>
        <w:pStyle w:val="Style11"/>
        <w:rPr/>
      </w:pPr>
      <w:r>
        <w:rPr/>
        <w:t>Таким образом, в ходе практики получены следующие результаты:</w:t>
      </w:r>
    </w:p>
    <w:p>
      <w:pPr>
        <w:pStyle w:val="Style11"/>
        <w:rPr/>
      </w:pPr>
      <w:r>
        <w:rPr/>
        <w:t>1. Во время ознакомления с деятельностью лаборатории «Программно-аппаратных средств обеспечения информационной безопасности» в составе факультета Информационных технологий Московского политехнического университета было выполнено кафедральное индивидуальное отдельное задание, связанное с изучением MITRE ATT&amp;CK и OWASP, которое помогло систематизировать знания о тактиках кибератак, определить, какие действия предпринимают злоумышленники на каждом этапе и какие уязвимости используются. Разбор реального киберинцидента подтвердил применимость изученных теоретических материалов. Были выявлены конкретные тактики, техники и процедуры злоумышленников, зафиксированы уязвимости.</w:t>
      </w:r>
    </w:p>
    <w:p>
      <w:pPr>
        <w:pStyle w:val="Style11"/>
        <w:rPr/>
      </w:pPr>
      <w:r>
        <w:rPr/>
        <w:t xml:space="preserve">2. Базовая часть включала разработку статичного </w:t>
      </w:r>
      <w:r>
        <w:rPr>
          <w:lang w:val="en-US"/>
        </w:rPr>
        <w:t>web</w:t>
      </w:r>
      <w:r>
        <w:rPr/>
        <w:t>-сайта об основном проекте по дисциплине «Проектная деятельность». Были применены навыки работы с системой контроля версий, а в процессе работы с платформой Hugo на базовом уровне освоены HTML, CSS, Markdown.</w:t>
      </w:r>
    </w:p>
    <w:p>
      <w:pPr>
        <w:pStyle w:val="Style11"/>
        <w:rPr/>
      </w:pPr>
      <w:r>
        <w:rPr/>
        <w:t xml:space="preserve">3. Кроме того, практика включала взаимодействие с партнёрскими организациями: было принято участие в конференции R-EVOlution Conference 2025 и мастер-классе «Требования и их важность при разработке ПО», что позволило углубить свои знания в областях информационной безопасности и разработки программного обеспечения, а также освоить практические навыки работы с требованиями заказчика. </w:t>
      </w:r>
    </w:p>
    <w:p>
      <w:pPr>
        <w:pStyle w:val="Style11"/>
        <w:rPr/>
      </w:pPr>
      <w:r>
        <w:rPr/>
        <w:t>4. В результате выполнения вариативной части задания на практику, реализована безопасная локальная сеть (LAN) в виртуальной среде PNETLab. Этап включал настройку сетевых и оконечных устройств, создание политик безопасности и управление доступом. С целью более глубокого понимания возможных угроз проводились атаки на сетевую инфраструктуру, а затем устанавливалась защита.</w:t>
      </w:r>
    </w:p>
    <w:p>
      <w:pPr>
        <w:pStyle w:val="Style11"/>
        <w:rPr/>
      </w:pPr>
      <w:r>
        <w:rPr/>
        <w:t>Таким образом, прохождение практики позволило расширить применимые в дальнейшей профессиональной деятельности технические знания и навыки в областях информационной безопасности, сетевого администрирования и веб-разработки.</w:t>
      </w:r>
    </w:p>
    <w:p>
      <w:pPr>
        <w:pStyle w:val="Style11"/>
        <w:rPr/>
      </w:pPr>
      <w:r>
        <w:rPr>
          <w:b/>
          <w:bCs/>
        </w:rPr>
        <w:t xml:space="preserve">Личный вклад </w:t>
      </w:r>
      <w:r>
        <w:rPr/>
        <w:t>в полученный результат:</w:t>
      </w:r>
    </w:p>
    <w:p>
      <w:pPr>
        <w:pStyle w:val="Style11"/>
        <w:numPr>
          <w:ilvl w:val="0"/>
          <w:numId w:val="18"/>
        </w:numPr>
        <w:rPr/>
      </w:pPr>
      <w:r>
        <w:rPr/>
        <w:t>Анализ инцидента (индивидуальное выполнение)</w:t>
      </w:r>
      <w:r>
        <w:rPr>
          <w:lang w:val="en-US"/>
        </w:rPr>
        <w:t>;</w:t>
      </w:r>
    </w:p>
    <w:p>
      <w:pPr>
        <w:pStyle w:val="Style11"/>
        <w:numPr>
          <w:ilvl w:val="0"/>
          <w:numId w:val="18"/>
        </w:numPr>
        <w:rPr/>
      </w:pPr>
      <w:r>
        <w:rPr/>
        <w:t>Взаимодействие с организациями партнёрами (индивидуальное выполнение);</w:t>
      </w:r>
    </w:p>
    <w:p>
      <w:pPr>
        <w:pStyle w:val="Style11"/>
        <w:numPr>
          <w:ilvl w:val="0"/>
          <w:numId w:val="18"/>
        </w:numPr>
        <w:rPr/>
      </w:pPr>
      <w:r>
        <w:rPr/>
        <w:t>Разработка сайта</w:t>
      </w:r>
      <w:r>
        <w:rPr>
          <w:lang w:val="en-US"/>
        </w:rPr>
        <w:t>:</w:t>
      </w:r>
    </w:p>
    <w:p>
      <w:pPr>
        <w:pStyle w:val="Style11"/>
        <w:numPr>
          <w:ilvl w:val="1"/>
          <w:numId w:val="18"/>
        </w:numPr>
        <w:rPr/>
      </w:pPr>
      <w:r>
        <w:rPr/>
        <w:t>Создание раздела «Журнал»</w:t>
      </w:r>
      <w:r>
        <w:rPr>
          <w:lang w:val="en-US"/>
        </w:rPr>
        <w:t>;</w:t>
      </w:r>
    </w:p>
    <w:p>
      <w:pPr>
        <w:pStyle w:val="Style11"/>
        <w:numPr>
          <w:ilvl w:val="1"/>
          <w:numId w:val="18"/>
        </w:numPr>
        <w:rPr/>
      </w:pPr>
      <w:r>
        <w:rPr/>
        <w:t>Сбор информации об этапах разработки;</w:t>
      </w:r>
    </w:p>
    <w:p>
      <w:pPr>
        <w:pStyle w:val="Style11"/>
        <w:numPr>
          <w:ilvl w:val="1"/>
          <w:numId w:val="18"/>
        </w:numPr>
        <w:rPr/>
      </w:pPr>
      <w:r>
        <w:rPr/>
        <w:t>Оформление стилей</w:t>
      </w:r>
      <w:r>
        <w:rPr>
          <w:lang w:val="en-US"/>
        </w:rPr>
        <w:t>;</w:t>
      </w:r>
    </w:p>
    <w:p>
      <w:pPr>
        <w:pStyle w:val="Style11"/>
        <w:numPr>
          <w:ilvl w:val="1"/>
          <w:numId w:val="18"/>
        </w:numPr>
        <w:rPr/>
      </w:pPr>
      <w:r>
        <w:rPr/>
        <w:t>Адаптивность</w:t>
      </w:r>
      <w:r>
        <w:rPr>
          <w:lang w:val="en-US"/>
        </w:rPr>
        <w:t>;</w:t>
      </w:r>
    </w:p>
    <w:p>
      <w:pPr>
        <w:pStyle w:val="Style11"/>
        <w:numPr>
          <w:ilvl w:val="0"/>
          <w:numId w:val="18"/>
        </w:numPr>
        <w:rPr/>
      </w:pPr>
      <w:r>
        <w:rPr/>
        <w:t>Вариативная часть</w:t>
      </w:r>
      <w:r>
        <w:rPr>
          <w:lang w:val="en-US"/>
        </w:rPr>
        <w:t>:</w:t>
      </w:r>
    </w:p>
    <w:p>
      <w:pPr>
        <w:pStyle w:val="Style11"/>
        <w:numPr>
          <w:ilvl w:val="1"/>
          <w:numId w:val="18"/>
        </w:numPr>
        <w:rPr/>
      </w:pPr>
      <w:r>
        <w:rPr/>
        <w:t xml:space="preserve">Разработка </w:t>
      </w:r>
      <w:r>
        <w:rPr>
          <w:lang w:val="en-US"/>
        </w:rPr>
        <w:t>LAN</w:t>
      </w:r>
      <w:r>
        <w:rPr/>
        <w:t xml:space="preserve"> (выгрузка и активация образов устройств, настройка стенда, конфигурация коммутаторов и роутера, работа с фаерволом);</w:t>
      </w:r>
    </w:p>
    <w:p>
      <w:pPr>
        <w:pStyle w:val="Style11"/>
        <w:numPr>
          <w:ilvl w:val="1"/>
          <w:numId w:val="18"/>
        </w:numPr>
        <w:rPr/>
      </w:pPr>
      <w:r>
        <w:rPr>
          <w:lang w:val="en-US"/>
        </w:rPr>
        <w:t>CAM</w:t>
      </w:r>
      <w:r>
        <w:rPr/>
        <w:t>-</w:t>
      </w:r>
      <w:r>
        <w:rPr>
          <w:lang w:val="en-US"/>
        </w:rPr>
        <w:t>overflow</w:t>
      </w:r>
      <w:r>
        <w:rPr/>
        <w:t xml:space="preserve"> (реализация атаки и настройка защиты);</w:t>
      </w:r>
    </w:p>
    <w:p>
      <w:pPr>
        <w:pStyle w:val="Style11"/>
        <w:numPr>
          <w:ilvl w:val="1"/>
          <w:numId w:val="18"/>
        </w:numPr>
        <w:rPr/>
      </w:pPr>
      <w:r>
        <w:rPr>
          <w:lang w:val="en-US"/>
        </w:rPr>
        <w:t>ARP</w:t>
      </w:r>
      <w:r>
        <w:rPr/>
        <w:t>-</w:t>
      </w:r>
      <w:r>
        <w:rPr>
          <w:lang w:val="en-US"/>
        </w:rPr>
        <w:t>Spoofing</w:t>
      </w:r>
      <w:r>
        <w:rPr/>
        <w:t xml:space="preserve"> (реализация атаки и настройка защиты).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Heading1"/>
        <w:spacing w:lineRule="auto" w:line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198672159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41"/>
    </w:p>
    <w:p>
      <w:pPr>
        <w:pStyle w:val="ListParagraph"/>
        <w:keepNext w:val="true"/>
        <w:keepLines/>
        <w:numPr>
          <w:ilvl w:val="0"/>
          <w:numId w:val="37"/>
        </w:numPr>
        <w:suppressAutoHyphens w:val="false"/>
        <w:spacing w:lineRule="auto" w:line="360" w:before="0" w:after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 xml:space="preserve">MITRE ATT&amp;CK Matrix for Enterprise // Attack Mitre URL: </w:t>
      </w:r>
      <w:hyperlink r:id="rId33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https://attack.mitre.org/</w:t>
        </w:r>
      </w:hyperlink>
      <w:r>
        <w:rPr>
          <w:rFonts w:eastAsia="Times New Roman" w:cs="Times New Roman" w:ascii="Times New Roman" w:hAnsi="Times New Roman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sz w:val="28"/>
          <w:szCs w:val="28"/>
        </w:rPr>
        <w:t>дата</w:t>
      </w: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обращения</w:t>
      </w: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>: 03.04.2025).</w:t>
      </w:r>
    </w:p>
    <w:p>
      <w:pPr>
        <w:pStyle w:val="ListParagraph"/>
        <w:keepNext w:val="true"/>
        <w:keepLines/>
        <w:numPr>
          <w:ilvl w:val="0"/>
          <w:numId w:val="37"/>
        </w:numPr>
        <w:suppressAutoHyphens w:val="false"/>
        <w:spacing w:lineRule="auto" w:line="360" w:before="0" w:after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Матрица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ATT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&amp;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. Как устроен язык описания угроз и как его используют // Хакер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URL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: </w:t>
      </w:r>
      <w:hyperlink r:id="rId34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://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xakep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.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ru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/2021/03/17/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mitre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-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att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-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ck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/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(дата обращения: 03.04.2025).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 w:before="0" w:after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Перевод официального FAQ MITRE ATT&amp;CK // Хабр URL: </w:t>
      </w:r>
      <w:hyperlink r:id="rId35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https://habr.com/ru/articles/658293/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(дата обращения: 03.04.2025).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 w:before="0" w:after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North Korea-linked Kimsuky used a new Linux backdoor in recent attacks // Security Affairs URL: </w:t>
      </w:r>
      <w:hyperlink r:id="rId36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https://securityaffairs.com/163364/apt/kimsuky-new-linux-backdoor.html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дата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обращения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: 05.04.2025).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 w:before="0" w:after="0"/>
        <w:contextualSpacing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Kimsuky disguised as a Korean company signed with a valid certificate to distribute Troll Stealer (English ver.) //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Медиум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URL: </w:t>
      </w:r>
      <w:hyperlink r:id="rId37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https://medium.com/s2wblog/kimsuky-disguised-as-a-korean-company-signed-with-a-valid-certificate-to-distribute-troll-stealer-cfa5d54314e2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дата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обращения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: 05.04.2025).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Springtail: New Linux Backdoor Added to Toolkit // Security URL: </w:t>
      </w:r>
      <w:hyperlink r:id="rId38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https://www.security.com/threat-intelligence/springtail-kimsuky-backdoor-espionage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дата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обращения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: 05.04.2025).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Официальная документация Git // Git-scm URL: </w:t>
      </w:r>
      <w:hyperlink r:id="rId39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https://git-scm.com/doc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(дата обращения: 09.04.2025).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Уроки по Markdown // Хекслет URL: </w:t>
      </w:r>
      <w:hyperlink r:id="rId40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https://ru.hexlet.io/lesson_filters/markdown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(дата обращения: 09.04.2025).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Документация Hugo // Go Hugo URL: </w:t>
      </w:r>
      <w:hyperlink r:id="rId41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https://gohugo.io/documentation/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(дата обращения: 09.04.2025).</w:t>
      </w:r>
    </w:p>
    <w:p>
      <w:pPr>
        <w:pStyle w:val="ListParagraph"/>
        <w:keepNext w:val="true"/>
        <w:keepLines/>
        <w:numPr>
          <w:ilvl w:val="0"/>
          <w:numId w:val="37"/>
        </w:numPr>
        <w:spacing w:lineRule="auto" w:line="36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Модуль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3. Network Basic // Positive-Technologies.yonote URL: </w:t>
      </w:r>
      <w:hyperlink r:id="rId42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https://positive-technologies.yonote.ru/share/d4322269-ee09-418b-a9ab-75e3a6bccbba/doc/modul-3-networks-basic-j6YiXWFZD1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дата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обращения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: 23.04.2025).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98672160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ПРИЛОЖЕНИЕ 1.</w:t>
      </w:r>
      <w:bookmarkEnd w:id="42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 xml:space="preserve"> </w:t>
      </w:r>
    </w:p>
    <w:p>
      <w:pPr>
        <w:pStyle w:val="Heading2"/>
        <w:rPr/>
      </w:pPr>
      <w:bookmarkStart w:id="43" w:name="_Toc198672161"/>
      <w:bookmarkStart w:id="44" w:name="_Toc194951165"/>
      <w:r>
        <w:rPr/>
        <w:t xml:space="preserve">П1.1 Общая информация о деятельности </w:t>
      </w:r>
      <w:r>
        <w:rPr>
          <w:lang w:val="en-US"/>
        </w:rPr>
        <w:t>MITRE</w:t>
      </w:r>
      <w:bookmarkEnd w:id="43"/>
      <w:bookmarkEnd w:id="44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i/>
          <w:i/>
          <w:iCs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MITRE — это некоммерческая организация, которая работает в США и управляет центрами исследований и разработок на уровне федерального правительства и местного самоуправления. 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i/>
          <w:i/>
          <w:iCs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В сфере информационной безопасности MITRE известна благодаря списку </w:t>
      </w:r>
      <w:hyperlink r:id="rId43">
        <w:r>
          <w:rPr>
            <w:rStyle w:val="Style3"/>
            <w:rFonts w:cs="Times New Roman" w:ascii="Times New Roman" w:hAnsi="Times New Roman"/>
            <w:color w:val="0563C1"/>
            <w:kern w:val="2"/>
            <w:sz w:val="28"/>
            <w:szCs w:val="28"/>
            <w:u w:val="single"/>
            <w:lang w:eastAsia="en-US"/>
          </w:rPr>
          <w:t>CVE</w:t>
        </w:r>
      </w:hyperlink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(Common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Vulnerabilities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and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 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Exposures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). Это база общеизвестных уязвимостей, которая появилась в 1999 году и с тех пор стала одним из основных ресурсов, где структурируют и хранят данные по багам в ПО.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Матрица </w:t>
      </w:r>
      <w:hyperlink r:id="rId44">
        <w:r>
          <w:rPr>
            <w:rStyle w:val="Style3"/>
            <w:rFonts w:cs="Times New Roman" w:ascii="Times New Roman" w:hAnsi="Times New Roman"/>
            <w:color w:val="0563C1"/>
            <w:kern w:val="2"/>
            <w:sz w:val="28"/>
            <w:szCs w:val="28"/>
            <w:u w:val="single"/>
            <w:lang w:eastAsia="en-US"/>
          </w:rPr>
          <w:t>MITRE ATT&amp;CK</w:t>
        </w:r>
      </w:hyperlink>
      <w:r>
        <w:rPr>
          <w:rFonts w:cs="Times New Roman" w:ascii="Times New Roman" w:hAnsi="Times New Roman"/>
          <w:i/>
          <w:iCs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(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Adversarial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Tactics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Techniques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and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 Common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Knowledge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) проект MITRE, описывающий тактики и техники, которыми киберпреступники и группы APT (Advanced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Persistent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Threats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) пользуются в своих атаках на корпоративную инфраструктуру. MITRE представил матрицу ATT&amp;CK в 2013 году как способ описания и категоризации поведения злоумышленников (составления паттернов поведения) на основе реальных наблюдений. </w:t>
      </w:r>
    </w:p>
    <w:p>
      <w:pPr>
        <w:pStyle w:val="Normal"/>
        <w:spacing w:lineRule="auto" w:line="360" w:before="0" w:after="140"/>
        <w:ind w:left="720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bookmarkStart w:id="45" w:name="p12_Copy_1"/>
      <w:bookmarkEnd w:id="45"/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MITRE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разбила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ATT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&amp;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CK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несколько сводных матриц:</w:t>
      </w:r>
    </w:p>
    <w:p>
      <w:pPr>
        <w:pStyle w:val="Normal"/>
        <w:numPr>
          <w:ilvl w:val="0"/>
          <w:numId w:val="29"/>
        </w:numPr>
        <w:tabs>
          <w:tab w:val="clear" w:pos="720"/>
          <w:tab w:val="left" w:pos="1418" w:leader="none"/>
        </w:tabs>
        <w:suppressAutoHyphens w:val="false"/>
        <w:spacing w:lineRule="auto" w:line="360" w:before="0" w:after="0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bookmarkStart w:id="46" w:name="ul4_Copy_1"/>
      <w:bookmarkEnd w:id="46"/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Enterprise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—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TTP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, используемые при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атаках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организации (Рис. 12);  </w:t>
      </w:r>
    </w:p>
    <w:p>
      <w:pPr>
        <w:pStyle w:val="Normal"/>
        <w:numPr>
          <w:ilvl w:val="0"/>
          <w:numId w:val="29"/>
        </w:numPr>
        <w:tabs>
          <w:tab w:val="clear" w:pos="720"/>
          <w:tab w:val="left" w:pos="1418" w:leader="none"/>
        </w:tabs>
        <w:suppressAutoHyphens w:val="false"/>
        <w:spacing w:lineRule="auto" w:line="360" w:before="0" w:after="0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Mobile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—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TTP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, связанные с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переносными устройствами; </w:t>
      </w:r>
    </w:p>
    <w:p>
      <w:pPr>
        <w:pStyle w:val="Normal"/>
        <w:numPr>
          <w:ilvl w:val="0"/>
          <w:numId w:val="29"/>
        </w:numPr>
        <w:tabs>
          <w:tab w:val="clear" w:pos="720"/>
          <w:tab w:val="left" w:pos="1418" w:leader="none"/>
        </w:tabs>
        <w:suppressAutoHyphens w:val="false"/>
        <w:spacing w:lineRule="auto" w:line="360" w:before="0" w:after="140"/>
        <w:rPr>
          <w:rFonts w:ascii="Times New Roman" w:hAnsi="Times New Roman" w:eastAsia="Noto Sans" w:cs="Times New Roman"/>
          <w:kern w:val="2"/>
          <w:sz w:val="28"/>
          <w:szCs w:val="28"/>
          <w:lang w:val="en-US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ICS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—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Industrial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Control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Systems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TTP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для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индустриальных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систем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>.</w:t>
      </w:r>
    </w:p>
    <w:p>
      <w:pPr>
        <w:pStyle w:val="Normal"/>
        <w:tabs>
          <w:tab w:val="clear" w:pos="720"/>
          <w:tab w:val="left" w:pos="1418" w:leader="none"/>
        </w:tabs>
        <w:spacing w:lineRule="auto" w:line="360" w:before="0" w:after="140"/>
        <w:ind w:firstLine="709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В каждой из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них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тактики 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техники, связанные с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предметом этой матрицы.</w:t>
      </w:r>
    </w:p>
    <w:p>
      <w:pPr>
        <w:sectPr>
          <w:footerReference w:type="even" r:id="rId45"/>
          <w:footerReference w:type="default" r:id="rId46"/>
          <w:footerReference w:type="first" r:id="rId47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tabs>
          <w:tab w:val="clear" w:pos="720"/>
          <w:tab w:val="left" w:pos="1418" w:leader="none"/>
        </w:tabs>
        <w:spacing w:lineRule="auto" w:line="360" w:before="0" w:after="140"/>
        <w:ind w:left="708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</w:r>
    </w:p>
    <w:p>
      <w:pPr>
        <w:sectPr>
          <w:footerReference w:type="default" r:id="rId49"/>
          <w:footerReference w:type="first" r:id="rId50"/>
          <w:type w:val="nextPage"/>
          <w:pgSz w:orient="landscape" w:w="16838" w:h="11906"/>
          <w:pgMar w:left="1134" w:right="1134" w:gutter="0" w:header="0" w:top="1701" w:footer="709" w:bottom="851"/>
          <w:pgNumType w:fmt="decimal"/>
          <w:formProt w:val="false"/>
          <w:textDirection w:val="lrTb"/>
          <w:docGrid w:type="default" w:linePitch="360" w:charSpace="4096"/>
        </w:sectPr>
        <w:pStyle w:val="Normal"/>
        <w:spacing w:lineRule="auto" w:line="360" w:before="0" w:after="140"/>
        <w:jc w:val="center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margin">
              <wp:posOffset>276860</wp:posOffset>
            </wp:positionH>
            <wp:positionV relativeFrom="paragraph">
              <wp:posOffset>635</wp:posOffset>
            </wp:positionV>
            <wp:extent cx="8811260" cy="5452745"/>
            <wp:effectExtent l="0" t="0" r="0" b="0"/>
            <wp:wrapTopAndBottom/>
            <wp:docPr id="1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0" r="0" b="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260" cy="545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Рис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. 12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Enterprise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Matrix</w:t>
      </w:r>
    </w:p>
    <w:p>
      <w:pPr>
        <w:pStyle w:val="Heading2"/>
        <w:rPr>
          <w:lang w:val="en-US"/>
        </w:rPr>
      </w:pPr>
      <w:bookmarkStart w:id="47" w:name="p13"/>
      <w:bookmarkStart w:id="48" w:name="_Toc194951166"/>
      <w:bookmarkStart w:id="49" w:name="_Toc198672162"/>
      <w:bookmarkEnd w:id="47"/>
      <w:r>
        <w:rPr/>
        <w:t>П</w:t>
      </w:r>
      <w:r>
        <w:rPr>
          <w:lang w:val="en-US"/>
        </w:rPr>
        <w:t xml:space="preserve">1.2 </w:t>
      </w:r>
      <w:r>
        <w:rPr/>
        <w:t>Наборы</w:t>
      </w:r>
      <w:r>
        <w:rPr>
          <w:lang w:val="en-US"/>
        </w:rPr>
        <w:t xml:space="preserve"> TTP</w:t>
      </w:r>
      <w:bookmarkEnd w:id="48"/>
      <w:bookmarkEnd w:id="49"/>
    </w:p>
    <w:p>
      <w:pPr>
        <w:pStyle w:val="Normal"/>
        <w:spacing w:lineRule="auto" w:line="360" w:before="0" w:after="140"/>
        <w:ind w:firstLine="709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Наборы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TTP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(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Tactics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Techniques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and Procedures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; Тактики, Техники и Процедуры), расшифровываются следующим образом:</w:t>
      </w:r>
    </w:p>
    <w:p>
      <w:pPr>
        <w:pStyle w:val="Heading3"/>
        <w:rPr>
          <w:lang w:eastAsia="zh-CN" w:bidi="hi-IN"/>
        </w:rPr>
      </w:pPr>
      <w:bookmarkStart w:id="50" w:name="_Toc198672163"/>
      <w:r>
        <w:rPr>
          <w:lang w:eastAsia="zh-CN" w:bidi="hi-IN"/>
        </w:rPr>
        <w:t>П1.2.1 Тактики</w:t>
      </w:r>
      <w:bookmarkEnd w:id="50"/>
    </w:p>
    <w:p>
      <w:pPr>
        <w:pStyle w:val="Normal"/>
        <w:spacing w:lineRule="auto" w:line="360" w:before="0" w:after="140"/>
        <w:ind w:firstLine="709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margin">
              <wp:posOffset>-35560</wp:posOffset>
            </wp:positionH>
            <wp:positionV relativeFrom="paragraph">
              <wp:posOffset>1479550</wp:posOffset>
            </wp:positionV>
            <wp:extent cx="5567045" cy="1480185"/>
            <wp:effectExtent l="0" t="0" r="0" b="0"/>
            <wp:wrapTopAndBottom/>
            <wp:docPr id="1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2037" r="1313" b="49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148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Тактика</w:t>
      </w:r>
      <w:r>
        <w:rPr>
          <w:rFonts w:eastAsia="Noto Sans" w:cs="Times New Roman" w:ascii="Times New Roman" w:hAnsi="Times New Roman"/>
          <w:b/>
          <w:bCs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— отвечает на вопрос «почему?» выполняется техника или подтехника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ATT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&amp;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CK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; как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злоумышленник действует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разных этапах своей операции, какая цель или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задача злоумышленника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определенном шаге. Например, атакующему может быть необходимо закрепиться (Рис. 13) в системе. </w:t>
      </w:r>
    </w:p>
    <w:p>
      <w:pPr>
        <w:pStyle w:val="Normal"/>
        <w:spacing w:lineRule="auto" w:line="360" w:before="0" w:after="0"/>
        <w:ind w:left="720"/>
        <w:jc w:val="center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13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TA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0003</w:t>
      </w:r>
    </w:p>
    <w:p>
      <w:pPr>
        <w:pStyle w:val="Normal"/>
        <w:spacing w:lineRule="auto" w:line="360" w:before="0" w:after="0"/>
        <w:ind w:left="720"/>
        <w:jc w:val="both"/>
        <w:rPr>
          <w:rFonts w:ascii="Times New Roman" w:hAnsi="Times New Roman" w:eastAsia="Noto Sans" w:cs="Times New Roman"/>
          <w:b/>
          <w:bCs/>
          <w:kern w:val="2"/>
          <w:sz w:val="28"/>
          <w:szCs w:val="28"/>
          <w:lang w:eastAsia="zh-CN" w:bidi="hi-IN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margin">
              <wp:posOffset>-43180</wp:posOffset>
            </wp:positionH>
            <wp:positionV relativeFrom="paragraph">
              <wp:posOffset>697230</wp:posOffset>
            </wp:positionV>
            <wp:extent cx="6210300" cy="1657985"/>
            <wp:effectExtent l="0" t="0" r="0" b="0"/>
            <wp:wrapTopAndBottom/>
            <wp:docPr id="1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0" t="0" r="154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Страница с тактикой содержит сводную таблицу её техник и подтехник (Рис. 14).</w:t>
      </w:r>
    </w:p>
    <w:p>
      <w:pPr>
        <w:pStyle w:val="Normal"/>
        <w:spacing w:lineRule="auto" w:line="360" w:before="0" w:after="0"/>
        <w:ind w:left="720"/>
        <w:jc w:val="center"/>
        <w:rPr>
          <w:rFonts w:ascii="Times New Roman" w:hAnsi="Times New Roman" w:eastAsia="Noto Sans" w:cs="Times New Roman"/>
          <w:b/>
          <w:bCs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14 Пример описания техники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1543 и подтехник ТА0003 в таблице</w:t>
      </w:r>
    </w:p>
    <w:p>
      <w:pPr>
        <w:pStyle w:val="Heading3"/>
        <w:rPr>
          <w:lang w:eastAsia="zh-CN" w:bidi="hi-IN"/>
        </w:rPr>
      </w:pPr>
      <w:bookmarkStart w:id="51" w:name="_Toc198672164"/>
      <w:r>
        <w:rPr>
          <w:lang w:eastAsia="zh-CN" w:bidi="hi-IN"/>
        </w:rPr>
        <w:t>П1.2.2 Техники</w:t>
      </w:r>
      <w:bookmarkEnd w:id="51"/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Техника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отвечает на вопрос «как?» злоумышленник достигает тактической цели, выполняя определенное действие, какие использует инструменты, технологии, код, эксплоиты, утилиты 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так далее. Например, атакующий может создать или модифицировать системный процесс чтобы закрепиться в системе. Кроме выпадающего списка подтехник, описания и атрибутов (Рис. 15), страница с техникой содержит таблицу с ссылками на процедуры, способы смягчения и обнаружения (Рис. 16), а также ссылки на </w:t>
      </w:r>
      <w:r>
        <w:drawing>
          <wp:anchor behindDoc="0" distT="0" distB="0" distL="0" distR="0" simplePos="0" locked="0" layoutInCell="0" allowOverlap="1" relativeHeight="65">
            <wp:simplePos x="0" y="0"/>
            <wp:positionH relativeFrom="margin">
              <wp:posOffset>0</wp:posOffset>
            </wp:positionH>
            <wp:positionV relativeFrom="paragraph">
              <wp:posOffset>699770</wp:posOffset>
            </wp:positionV>
            <wp:extent cx="6049010" cy="4328795"/>
            <wp:effectExtent l="0" t="0" r="0" b="0"/>
            <wp:wrapTopAndBottom/>
            <wp:docPr id="1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432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источники. 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4"/>
          <w:szCs w:val="24"/>
          <w:lang w:eastAsia="zh-CN" w:bidi="hi-IN"/>
        </w:rPr>
        <w:tab/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15 Техника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1543: описание, подтехники и атрибуты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4"/>
          <w:szCs w:val="24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4"/>
          <w:szCs w:val="24"/>
          <w:lang w:eastAsia="zh-CN" w:bidi="hi-IN"/>
        </w:rPr>
        <w:tab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4"/>
          <w:szCs w:val="24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4"/>
          <w:szCs w:val="24"/>
          <w:lang w:eastAsia="zh-CN" w:bidi="hi-IN"/>
        </w:rPr>
        <w:tab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4"/>
          <w:szCs w:val="24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4"/>
          <w:szCs w:val="24"/>
          <w:lang w:eastAsia="zh-CN" w:bidi="hi-I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-337185</wp:posOffset>
            </wp:positionH>
            <wp:positionV relativeFrom="paragraph">
              <wp:posOffset>635</wp:posOffset>
            </wp:positionV>
            <wp:extent cx="6473190" cy="8667750"/>
            <wp:effectExtent l="0" t="0" r="0" b="0"/>
            <wp:wrapSquare wrapText="largest"/>
            <wp:docPr id="2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866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4"/>
          <w:szCs w:val="24"/>
          <w:lang w:eastAsia="zh-CN" w:bidi="hi-IN"/>
        </w:rPr>
        <w:tab/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16 Техника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1543: примеры процедур, смягчение и обнаружение</w:t>
      </w:r>
    </w:p>
    <w:p>
      <w:pPr>
        <w:pStyle w:val="Normal"/>
        <w:numPr>
          <w:ilvl w:val="1"/>
          <w:numId w:val="30"/>
        </w:numPr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657860</wp:posOffset>
            </wp:positionH>
            <wp:positionV relativeFrom="paragraph">
              <wp:posOffset>1318895</wp:posOffset>
            </wp:positionV>
            <wp:extent cx="5550535" cy="7261225"/>
            <wp:effectExtent l="0" t="0" r="0" b="0"/>
            <wp:wrapTopAndBottom/>
            <wp:docPr id="2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726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Подтехника — это более конкретное, низкоуровневое описание действия злоумышленника. Структурно описывается также, как и техника. Например, атакующий может модифицировать системный сервис ОС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Windows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чтобы закрепиться в системе (Рис. 17).</w:t>
      </w:r>
    </w:p>
    <w:p>
      <w:pPr>
        <w:pStyle w:val="Normal"/>
        <w:spacing w:lineRule="auto" w:line="360" w:before="0" w:after="0"/>
        <w:ind w:left="1080"/>
        <w:jc w:val="center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17 Подтехника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1543.003 </w:t>
      </w:r>
    </w:p>
    <w:p>
      <w:pPr>
        <w:pStyle w:val="Heading3"/>
        <w:rPr>
          <w:lang w:eastAsia="zh-CN" w:bidi="hi-IN"/>
        </w:rPr>
      </w:pPr>
      <w:bookmarkStart w:id="52" w:name="_Toc198672165"/>
      <w:r>
        <w:rPr>
          <w:lang w:eastAsia="zh-CN" w:bidi="hi-IN"/>
        </w:rPr>
        <w:t>П1.2.3 Процедуры</w:t>
      </w:r>
      <w:bookmarkEnd w:id="52"/>
    </w:p>
    <w:p>
      <w:pPr>
        <w:pStyle w:val="Normal"/>
        <w:spacing w:lineRule="auto" w:line="360" w:before="0" w:after="14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drawing>
          <wp:anchor behindDoc="0" distT="0" distB="0" distL="114300" distR="114300" simplePos="0" locked="0" layoutInCell="0" allowOverlap="1" relativeHeight="69">
            <wp:simplePos x="0" y="0"/>
            <wp:positionH relativeFrom="margin">
              <wp:posOffset>32385</wp:posOffset>
            </wp:positionH>
            <wp:positionV relativeFrom="margin">
              <wp:posOffset>4095115</wp:posOffset>
            </wp:positionV>
            <wp:extent cx="6071870" cy="1160780"/>
            <wp:effectExtent l="0" t="0" r="0" b="0"/>
            <wp:wrapSquare wrapText="bothSides"/>
            <wp:docPr id="2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0" t="0" r="469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70" cy="116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Процедура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как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эта техника выполняется 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для чего, реальные примеры того, как конкретные группы реализуют те или иные техники. Например, атакующий модифицирует системный сервис через реестр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Windows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посредством утилиты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Reg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.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exe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, изменяя значение ключа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ImagePath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на путь к вредоносному исполняемому файлу. В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ATT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&amp;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CK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процедуры классифицируются как варианты реализации техник, выявленные в реальных компьютерных атаках, включающие ПО, кампании или стратегии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APT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-группировок, использующих эти техники (Рис. 18). Как упоминалось выше, они перечислены на страницах с описанием техник в секции «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Procedure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Examples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». Важно уточнить, что подтехники и процедуры описывают разные вещи в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ATT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&amp;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CK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: подтехники используются для классификации действий, а процедуры используются для описания реализации техник в реальных компьютерных атаках.</w:t>
      </w:r>
    </w:p>
    <w:p>
      <w:pPr>
        <w:pStyle w:val="Normal"/>
        <w:spacing w:lineRule="auto" w:line="360" w:before="0" w:after="140"/>
        <w:jc w:val="center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Рис. 18 Примеры процедур на странице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1543.003</w:t>
      </w:r>
    </w:p>
    <w:p>
      <w:pPr>
        <w:pStyle w:val="Heading2"/>
        <w:rPr/>
      </w:pPr>
      <w:bookmarkStart w:id="53" w:name="_Toc198672166"/>
      <w:bookmarkStart w:id="54" w:name="_Toc194951167"/>
      <w:r>
        <w:rPr/>
        <w:t>П1.3 Enterprise Matrix</w:t>
      </w:r>
      <w:bookmarkEnd w:id="53"/>
      <w:bookmarkEnd w:id="54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Обратимся к самой популярной матрице — Enterprise (Рис. 12), которая разбивается на ответвления, ответственные каждое за свое: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bookmarkStart w:id="55" w:name="ul5"/>
      <w:bookmarkEnd w:id="55"/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PRE Matrix —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предварительные действия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 xml:space="preserve">; 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Windows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(Рис. 19)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атаки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инфраструктуры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основе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Windows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; 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macOS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атаки на инфраструктуры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основе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macOS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; 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Linux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атаки на инфраструктуры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основе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Linux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; 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Cloud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— атаки на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 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облачную инфраструктуру; </w:t>
      </w:r>
    </w:p>
    <w:p>
      <w:pPr>
        <w:pStyle w:val="Normal"/>
        <w:numPr>
          <w:ilvl w:val="0"/>
          <w:numId w:val="31"/>
        </w:numPr>
        <w:tabs>
          <w:tab w:val="clear" w:pos="720"/>
          <w:tab w:val="left" w:pos="709" w:leader="none"/>
        </w:tabs>
        <w:suppressAutoHyphens w:val="false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Network —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атаки на сети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 xml:space="preserve">. </w:t>
      </w:r>
    </w:p>
    <w:p>
      <w:pPr>
        <w:pStyle w:val="Normal"/>
        <w:suppressAutoHyphens w:val="false"/>
        <w:spacing w:lineRule="auto" w:line="360" w:before="0" w:after="160"/>
        <w:ind w:firstLine="709"/>
        <w:jc w:val="center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986780" cy="953770"/>
            <wp:effectExtent l="0" t="0" r="0" b="0"/>
            <wp:wrapTopAndBottom/>
            <wp:docPr id="2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0" t="0" r="1779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95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Рис.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19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Windows Matrix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В верхней части матрицы расположено 14 категорий (Рис. 12). Каждая категория содержит тактики, которые может использовать злоумышленник. Рассмотрим виды тактик подробнее:</w:t>
      </w:r>
    </w:p>
    <w:p>
      <w:pPr>
        <w:pStyle w:val="Normal"/>
        <w:suppressAutoHyphens w:val="false"/>
        <w:spacing w:lineRule="auto" w:line="360" w:before="0" w:after="160"/>
        <w:ind w:firstLine="709"/>
        <w:jc w:val="right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 xml:space="preserve">Таблица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6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 xml:space="preserve">.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Виды тактик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1183"/>
        <w:gridCol w:w="2074"/>
        <w:gridCol w:w="2369"/>
        <w:gridCol w:w="4295"/>
      </w:tblGrid>
      <w:tr>
        <w:trPr/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HK" w:eastAsia="zh-CN" w:bidi="hi-IN"/>
              </w:rPr>
              <w:t>ID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Название</w:t>
            </w: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 xml:space="preserve"> (EN)</w:t>
            </w:r>
          </w:p>
        </w:tc>
        <w:tc>
          <w:tcPr>
            <w:tcW w:w="2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 xml:space="preserve">Название </w:t>
            </w: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(RU)</w:t>
            </w:r>
          </w:p>
        </w:tc>
        <w:tc>
          <w:tcPr>
            <w:tcW w:w="4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Цель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hyperlink r:id="rId58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TA0043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Reconnaissance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Разведка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Сбор внешней информации до получения доступа.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59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TA0042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Resource Development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Подготовка ресурсов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Создание инфраструктуры, инструментов и учётных данных для атаки.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0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TA0001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Initial</w:t>
            </w: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 xml:space="preserve"> Access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Первоначальный доступ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Получить доступ к целевой системе или сети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1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TA0002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Execution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Выполнение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Выполнить вредоносный код на скомпрометированной системе.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2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TA0003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Persistence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Закрепление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Сохранить доступ к системе после перезагрузки или выхода пользователя.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3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TA0004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Privilege Escalation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Повышение привилегий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Получить более высокие права (например, от пользователя — к администратору).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4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TA0005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Defense Evasion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Предотвращение обнаружения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Избежать обнаружения антивирусами, EDR, песочницами и аналитиками.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5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TA0006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Credential Access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Получение учетных данных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Получить логины, пароли, токены и другие аутентификационные данные.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6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TA0007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Discovery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Обнаружение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Собрать информацию о системе, пользователях, сети и окружении.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7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TA0008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Lateral Movement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Перемещение внутри периметра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Переместиться с одной машины на другую внутри сети.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2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8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TA0009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Collection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2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Сбор данных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Извлечь нужные данные с системы до их передачи.</w:t>
            </w:r>
          </w:p>
        </w:tc>
      </w:tr>
      <w:tr>
        <w:trPr/>
        <w:tc>
          <w:tcPr>
            <w:tcW w:w="1183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69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TA0011</w:t>
              </w:r>
            </w:hyperlink>
          </w:p>
        </w:tc>
        <w:tc>
          <w:tcPr>
            <w:tcW w:w="207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Command and Control</w:t>
            </w:r>
          </w:p>
        </w:tc>
        <w:tc>
          <w:tcPr>
            <w:tcW w:w="2369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Организация управления</w:t>
            </w:r>
          </w:p>
        </w:tc>
        <w:tc>
          <w:tcPr>
            <w:tcW w:w="4295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Установить связь с сервером злоумышленника для управления и получения команд.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70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TA0010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Exfiltration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Эксфильтрация данных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Передать украденные данные за пределы сети жертвы.</w:t>
            </w:r>
          </w:p>
        </w:tc>
      </w:tr>
      <w:tr>
        <w:trPr/>
        <w:tc>
          <w:tcPr>
            <w:tcW w:w="11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HK" w:eastAsia="zh-CN" w:bidi="hi-IN"/>
              </w:rPr>
            </w:pPr>
            <w:hyperlink r:id="rId71">
              <w:r>
                <w:rPr>
                  <w:rStyle w:val="Style3"/>
                  <w:rFonts w:eastAsia="Noto Sans" w:cs="Times New Roman" w:ascii="Times New Roman" w:hAnsi="Times New Roman"/>
                  <w:kern w:val="2"/>
                  <w:sz w:val="28"/>
                  <w:szCs w:val="28"/>
                  <w:u w:val="single"/>
                  <w:lang w:eastAsia="zh-CN" w:bidi="hi-IN"/>
                </w:rPr>
                <w:t>TA0040</w:t>
              </w:r>
            </w:hyperlink>
          </w:p>
        </w:tc>
        <w:tc>
          <w:tcPr>
            <w:tcW w:w="20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val="en-US" w:eastAsia="zh-CN" w:bidi="hi-IN"/>
              </w:rPr>
              <w:t>Impact</w:t>
            </w:r>
          </w:p>
        </w:tc>
        <w:tc>
          <w:tcPr>
            <w:tcW w:w="23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center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Деструктивное воздействие</w:t>
            </w:r>
          </w:p>
        </w:tc>
        <w:tc>
          <w:tcPr>
            <w:tcW w:w="42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LineNumbers/>
              <w:spacing w:lineRule="auto" w:line="240" w:before="0" w:after="0"/>
              <w:jc w:val="both"/>
              <w:rPr>
                <w:rFonts w:ascii="Times New Roman" w:hAnsi="Times New Roman" w:eastAsia="Noto Sans" w:cs="Times New Roman"/>
                <w:kern w:val="2"/>
                <w:sz w:val="28"/>
                <w:szCs w:val="28"/>
                <w:lang w:eastAsia="zh-CN" w:bidi="hi-IN"/>
              </w:rPr>
            </w:pPr>
            <w:r>
              <w:rPr>
                <w:rFonts w:eastAsia="Noto Sans" w:cs="Times New Roman" w:ascii="Times New Roman" w:hAnsi="Times New Roman"/>
                <w:kern w:val="2"/>
                <w:sz w:val="28"/>
                <w:szCs w:val="28"/>
                <w:lang w:eastAsia="zh-CN" w:bidi="hi-IN"/>
              </w:rPr>
              <w:t>Нарушить работу, уничтожить данные или шантажировать.</w:t>
            </w:r>
          </w:p>
        </w:tc>
      </w:tr>
    </w:tbl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Toc198672167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ПРИЛОЖЕНИЕ 2.</w:t>
      </w:r>
      <w:bookmarkEnd w:id="56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 xml:space="preserve"> </w:t>
      </w:r>
    </w:p>
    <w:p>
      <w:pPr>
        <w:pStyle w:val="Heading2"/>
        <w:rPr/>
      </w:pPr>
      <w:bookmarkStart w:id="57" w:name="_Toc198672168"/>
      <w:bookmarkStart w:id="58" w:name="_Toc194951169"/>
      <w:r>
        <w:rPr/>
        <w:t xml:space="preserve">П2.1 Общая информация о деятельности </w:t>
      </w:r>
      <w:r>
        <w:rPr>
          <w:lang w:val="en-US"/>
        </w:rPr>
        <w:t>OWASP</w:t>
      </w:r>
      <w:bookmarkEnd w:id="57"/>
      <w:bookmarkEnd w:id="58"/>
    </w:p>
    <w:p>
      <w:pPr>
        <w:pStyle w:val="Normal"/>
        <w:suppressAutoHyphens w:val="false"/>
        <w:spacing w:lineRule="auto" w:line="360" w:before="0" w:after="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OWASP (Open Worldwide Application Security Project) — это некоммерческая организация, целью которой является повышение безопасности программного обеспечения. Она предлагает открытые инструменты, руководства и стандарты, которые помогают разработчикам, тестировщикам и компаниям строить более безопасные приложения. 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Рассмотрим ключевые проекты OWASP.</w:t>
      </w:r>
    </w:p>
    <w:p>
      <w:pPr>
        <w:pStyle w:val="Heading2"/>
        <w:rPr/>
      </w:pPr>
      <w:bookmarkStart w:id="59" w:name="_Toc198672169"/>
      <w:bookmarkStart w:id="60" w:name="_Toc194951170"/>
      <w:r>
        <w:rPr/>
        <w:t>П2.2 OWASP Top-10</w:t>
      </w:r>
      <w:bookmarkEnd w:id="59"/>
      <w:bookmarkEnd w:id="60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OWASP Top-10 — это регулярно обновляемый отчет, в котором в общих чертах описываются проблемы безопасности</w:t>
      </w:r>
      <w:r>
        <w:rPr>
          <w:rFonts w:cs="Times New Roman" w:ascii="Times New Roman" w:hAnsi="Times New Roman"/>
          <w:b/>
          <w:bCs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веб-приложений</w:t>
      </w:r>
      <w:r>
        <w:rPr>
          <w:rFonts w:cs="Times New Roman" w:ascii="Times New Roman" w:hAnsi="Times New Roman"/>
          <w:b/>
          <w:bCs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с акцентом на 10 самых важных (Таблица 7).  </w:t>
      </w:r>
    </w:p>
    <w:p>
      <w:pPr>
        <w:pStyle w:val="Normal"/>
        <w:suppressAutoHyphens w:val="false"/>
        <w:spacing w:lineRule="auto" w:line="360" w:before="0" w:after="0"/>
        <w:ind w:firstLine="709"/>
        <w:jc w:val="right"/>
        <w:rPr>
          <w:rFonts w:ascii="Times New Roman" w:hAnsi="Times New Roman" w:cs="Times New Roman"/>
          <w:kern w:val="2"/>
          <w:sz w:val="28"/>
          <w:szCs w:val="28"/>
          <w:lang w:val="en-US" w:eastAsia="en-US"/>
        </w:rPr>
      </w:pPr>
      <w:bookmarkStart w:id="61" w:name="_Hlk198677645"/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Таблица 7.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OWASP Top-10 2021</w:t>
      </w:r>
      <w:bookmarkEnd w:id="61"/>
    </w:p>
    <w:tbl>
      <w:tblPr>
        <w:tblStyle w:val="11"/>
        <w:tblW w:w="1031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41"/>
        <w:gridCol w:w="2285"/>
        <w:gridCol w:w="2216"/>
        <w:gridCol w:w="5271"/>
      </w:tblGrid>
      <w:tr>
        <w:trPr/>
        <w:tc>
          <w:tcPr>
            <w:tcW w:w="541" w:type="dxa"/>
            <w:tcBorders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№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Название (EN)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Название (RU)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Краткое описание (RU)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1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Broken</w:t>
            </w: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 xml:space="preserve"> Access Control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Нарушение контроля доступа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Пользователи могут получить доступ к данным или функциям, к которым не должны.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2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Cryptographic Failures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Сбои криптографии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Слабое или неправильное шифрование, утечки данных, отсутствие HTTPS и др.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3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Injection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Инъекции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Внедрение вредоносных команд в запросы (SQL, XSS, OS Command и др.).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4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Insecure</w:t>
            </w: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 xml:space="preserve"> Design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Небезопасная архитектура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Отсутствие защиты на уровне проектирования приложения.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5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Security</w:t>
            </w: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 xml:space="preserve"> Misconfiguration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Ошибки конфигурации безопасности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Неправильные или стандартные настройки, доступ к интерфейсам управления и др.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6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Vulnerable and Outdated Components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Уязвимые и устаревшие компоненты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Использование библиотек с известными уязвимостями.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7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Identification and Authentication Failures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Ошибки идентификации и аутентификации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Слабая проверка логина, уязвимости в управлении сессиями, отсутствие MFA.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8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Software and Data Integrity Failures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Нарушение целостности ПО и данных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Отсутствие проверки целостности при обновлениях, CI/CD и внешних компонентах.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9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Security Logging and Monitoring Failures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Отсутствие журналирования и мониторинга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Атаки остаются незамеченными из-за плохого логирования и алертов.</w:t>
            </w:r>
          </w:p>
        </w:tc>
      </w:tr>
      <w:tr>
        <w:trPr/>
        <w:tc>
          <w:tcPr>
            <w:tcW w:w="54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10</w:t>
            </w:r>
          </w:p>
        </w:tc>
        <w:tc>
          <w:tcPr>
            <w:tcW w:w="2285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en-US" w:eastAsia="en-US" w:bidi="ar-SA"/>
              </w:rPr>
              <w:t>Server-Side Request Forgery (SSRF)</w:t>
            </w:r>
          </w:p>
        </w:tc>
        <w:tc>
          <w:tcPr>
            <w:tcW w:w="2216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Подделка серверных запросов (SSRF)</w:t>
            </w:r>
          </w:p>
        </w:tc>
        <w:tc>
          <w:tcPr>
            <w:tcW w:w="5271" w:type="dxa"/>
            <w:tcBorders/>
            <w:vAlign w:val="center"/>
          </w:tcPr>
          <w:p>
            <w:pPr>
              <w:pStyle w:val="Normal"/>
              <w:widowControl/>
              <w:suppressAutoHyphens w:val="false"/>
              <w:spacing w:lineRule="auto" w:line="360" w:before="0"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2"/>
                <w:sz w:val="28"/>
                <w:szCs w:val="28"/>
                <w:lang w:val="ru-RU" w:eastAsia="en-US" w:bidi="ar-SA"/>
              </w:rPr>
              <w:t>Заставить сервер делать запросы на произвольные ресурсы, включая внутренние.</w:t>
            </w:r>
          </w:p>
        </w:tc>
      </w:tr>
    </w:tbl>
    <w:p>
      <w:pPr>
        <w:pStyle w:val="Normal"/>
        <w:suppressAutoHyphens w:val="false"/>
        <w:spacing w:lineRule="auto" w:line="360" w:before="120" w:after="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Помимо классического Web, существуют специализированные списки Top 10 угроз: 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API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Mobile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val="en-US"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Large Language Model Applications (LLM)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IoT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 xml:space="preserve">Cloud-Native 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Application Security</w:t>
      </w:r>
    </w:p>
    <w:p>
      <w:pPr>
        <w:pStyle w:val="Normal"/>
        <w:numPr>
          <w:ilvl w:val="0"/>
          <w:numId w:val="32"/>
        </w:numPr>
        <w:suppressAutoHyphens w:val="false"/>
        <w:spacing w:lineRule="auto" w:line="360" w:before="0" w:after="0"/>
        <w:ind w:hanging="340" w:left="340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Privacy Risks</w:t>
      </w:r>
    </w:p>
    <w:p>
      <w:pPr>
        <w:pStyle w:val="Heading2"/>
        <w:rPr/>
      </w:pPr>
      <w:bookmarkStart w:id="62" w:name="_Toc198672170"/>
      <w:bookmarkStart w:id="63" w:name="_Toc194951171"/>
      <w:r>
        <w:rPr/>
        <w:t>П2.3 ASVS</w:t>
      </w:r>
      <w:bookmarkEnd w:id="62"/>
      <w:bookmarkEnd w:id="63"/>
      <w:r>
        <w:rPr/>
        <w:t xml:space="preserve"> 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ASVS (Application Security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Verification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Standard) — это стандарт, определяющий уровни требований безопасности к веб-приложениям. Он предназначен для разработчиков, тестировщиков и аудиторских команд.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ASVS помогает строить безопасное ПО с нуля, используется для оценки уровня безопасности уже готовых приложений и является своего рода чек-листом безопасности с тремя уровнями сложности:</w:t>
      </w:r>
    </w:p>
    <w:p>
      <w:pPr>
        <w:pStyle w:val="Normal"/>
        <w:numPr>
          <w:ilvl w:val="0"/>
          <w:numId w:val="33"/>
        </w:numPr>
        <w:tabs>
          <w:tab w:val="clear" w:pos="720"/>
          <w:tab w:val="left" w:pos="0" w:leader="none"/>
        </w:tabs>
        <w:suppressAutoHyphens w:val="false"/>
        <w:spacing w:lineRule="auto" w:line="259" w:before="0" w:after="140"/>
        <w:ind w:hanging="510" w:left="51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для всех приложений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US" w:eastAsia="zh-CN" w:bidi="hi-IN"/>
        </w:rPr>
        <w:t>;</w:t>
      </w:r>
    </w:p>
    <w:p>
      <w:pPr>
        <w:pStyle w:val="Normal"/>
        <w:numPr>
          <w:ilvl w:val="0"/>
          <w:numId w:val="33"/>
        </w:numPr>
        <w:tabs>
          <w:tab w:val="clear" w:pos="720"/>
          <w:tab w:val="left" w:pos="0" w:leader="none"/>
        </w:tabs>
        <w:suppressAutoHyphens w:val="false"/>
        <w:spacing w:lineRule="auto" w:line="259" w:before="0" w:after="140"/>
        <w:ind w:hanging="510" w:left="51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для приложений, обрабатывающих важные данные;</w:t>
      </w:r>
    </w:p>
    <w:p>
      <w:pPr>
        <w:pStyle w:val="Normal"/>
        <w:numPr>
          <w:ilvl w:val="0"/>
          <w:numId w:val="33"/>
        </w:numPr>
        <w:tabs>
          <w:tab w:val="clear" w:pos="720"/>
          <w:tab w:val="left" w:pos="0" w:leader="none"/>
        </w:tabs>
        <w:suppressAutoHyphens w:val="false"/>
        <w:spacing w:lineRule="auto" w:line="259" w:before="0" w:after="140"/>
        <w:ind w:hanging="510" w:left="51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для критичных систем (финансы, госуслуги и т.п.).</w:t>
      </w:r>
    </w:p>
    <w:p>
      <w:pPr>
        <w:pStyle w:val="Heading2"/>
        <w:rPr/>
      </w:pPr>
      <w:bookmarkStart w:id="64" w:name="_Toc198672171"/>
      <w:bookmarkStart w:id="65" w:name="_Toc194951172"/>
      <w:r>
        <w:rPr/>
        <w:t xml:space="preserve">П2.4 </w:t>
      </w:r>
      <w:r>
        <w:rPr>
          <w:lang w:val="en-US"/>
        </w:rPr>
        <w:t>SAMM</w:t>
      </w:r>
      <w:bookmarkEnd w:id="64"/>
      <w:bookmarkEnd w:id="65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SAMM (Software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Assurance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Maturity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Model) — это модель зрелости процессов обеспечения безопасности, которая помогает организациям понять, где они находятся и как улучшить процессы безопасной разработки.</w:t>
      </w:r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SAMM используется с целью оценки текущего состояния процессов DevSecOps, определение плана развития безопасной SDLC (жизненного цикла разработки) и работа над повышением зрелости через 4 уровня (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Initial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→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Defined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→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Measured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→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Optimized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).</w:t>
      </w:r>
    </w:p>
    <w:p>
      <w:pPr>
        <w:pStyle w:val="Heading2"/>
        <w:rPr/>
      </w:pPr>
      <w:bookmarkStart w:id="66" w:name="_Toc194951173"/>
      <w:bookmarkStart w:id="67" w:name="_Toc198672172"/>
      <w:r>
        <w:rPr/>
        <w:t xml:space="preserve">П2.5 </w:t>
      </w:r>
      <w:r>
        <w:rPr>
          <w:lang w:val="en-US"/>
        </w:rPr>
        <w:t>Cheat</w:t>
      </w:r>
      <w:r>
        <w:rPr/>
        <w:t xml:space="preserve"> </w:t>
      </w:r>
      <w:r>
        <w:rPr>
          <w:lang w:val="en-US"/>
        </w:rPr>
        <w:t>Sheet</w:t>
      </w:r>
      <w:r>
        <w:rPr/>
        <w:t xml:space="preserve"> </w:t>
      </w:r>
      <w:r>
        <w:rPr>
          <w:lang w:val="en-US"/>
        </w:rPr>
        <w:t>Series</w:t>
      </w:r>
      <w:bookmarkEnd w:id="66"/>
      <w:bookmarkEnd w:id="67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Cheat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Sheet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Series — это коллекция кратких, но ёмких рекомендаций по безопасности, написанных экспертами OWASP; шпаргалки, которые удобно использовать в реальной разработке и тестировании.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Популярные шпаргалки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:</w:t>
      </w:r>
    </w:p>
    <w:p>
      <w:pPr>
        <w:pStyle w:val="Normal"/>
        <w:numPr>
          <w:ilvl w:val="0"/>
          <w:numId w:val="34"/>
        </w:numPr>
        <w:suppressAutoHyphens w:val="false"/>
        <w:spacing w:lineRule="auto" w:line="259" w:before="0" w:after="140"/>
        <w:ind w:hanging="340" w:left="1077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Secure Password Storage</w:t>
      </w:r>
    </w:p>
    <w:p>
      <w:pPr>
        <w:pStyle w:val="Normal"/>
        <w:numPr>
          <w:ilvl w:val="0"/>
          <w:numId w:val="34"/>
        </w:numPr>
        <w:suppressAutoHyphens w:val="false"/>
        <w:spacing w:lineRule="auto" w:line="259" w:before="0" w:after="140"/>
        <w:ind w:hanging="340" w:left="1077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XSS Prevention</w:t>
      </w:r>
    </w:p>
    <w:p>
      <w:pPr>
        <w:pStyle w:val="Normal"/>
        <w:numPr>
          <w:ilvl w:val="0"/>
          <w:numId w:val="34"/>
        </w:numPr>
        <w:suppressAutoHyphens w:val="false"/>
        <w:spacing w:lineRule="auto" w:line="259" w:before="0" w:after="140"/>
        <w:ind w:hanging="340" w:left="1077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SQL Injection Prevention</w:t>
      </w:r>
    </w:p>
    <w:p>
      <w:pPr>
        <w:pStyle w:val="Heading2"/>
        <w:rPr/>
      </w:pPr>
      <w:bookmarkStart w:id="68" w:name="_Toc198672173"/>
      <w:bookmarkStart w:id="69" w:name="_Toc194951174"/>
      <w:r>
        <w:rPr/>
        <w:t xml:space="preserve">П2.6 </w:t>
      </w:r>
      <w:r>
        <w:rPr>
          <w:lang w:val="en-US"/>
        </w:rPr>
        <w:t>ZAP</w:t>
      </w:r>
      <w:bookmarkEnd w:id="68"/>
      <w:bookmarkEnd w:id="69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b/>
          <w:bCs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ZAP (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Zed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Attack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Proxy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) — это инструмент динамического анализа безопасности веб-приложений (DAST). Является аналогом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Burp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Suite, но полностью с открытым исходным кодом.</w:t>
      </w:r>
    </w:p>
    <w:p>
      <w:pPr>
        <w:pStyle w:val="Heading2"/>
        <w:rPr/>
      </w:pPr>
      <w:bookmarkStart w:id="70" w:name="_Toc198672174"/>
      <w:bookmarkStart w:id="71" w:name="_Toc194951175"/>
      <w:r>
        <w:rPr/>
        <w:t xml:space="preserve">П2.7 </w:t>
      </w:r>
      <w:r>
        <w:rPr>
          <w:lang w:val="en-US"/>
        </w:rPr>
        <w:t>OWASP</w:t>
      </w:r>
      <w:r>
        <w:rPr/>
        <w:t xml:space="preserve"> </w:t>
      </w:r>
      <w:r>
        <w:rPr>
          <w:lang w:val="en-US"/>
        </w:rPr>
        <w:t>Dependency</w:t>
      </w:r>
      <w:r>
        <w:rPr/>
        <w:t>-</w:t>
      </w:r>
      <w:r>
        <w:rPr>
          <w:lang w:val="en-US"/>
        </w:rPr>
        <w:t>Check</w:t>
      </w:r>
      <w:bookmarkEnd w:id="70"/>
      <w:bookmarkEnd w:id="71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OWASP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Dependency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-Check — это инструмент для анализа зависимостей и выявления уязвимых библиотек. Функции проекта включают в себя проверку библиотек и фреймворков (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npm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Maven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NuGet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), интеграция в CI/CD (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Jenkins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,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GitHub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</w:t>
      </w: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Actions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>), генерация отчетов о рисках.</w:t>
      </w:r>
    </w:p>
    <w:p>
      <w:pPr>
        <w:pStyle w:val="Heading2"/>
        <w:rPr/>
      </w:pPr>
      <w:bookmarkStart w:id="72" w:name="_Toc198672175"/>
      <w:bookmarkStart w:id="73" w:name="_Toc194951176"/>
      <w:r>
        <w:rPr/>
        <w:t xml:space="preserve">П2.8 </w:t>
      </w:r>
      <w:r>
        <w:rPr>
          <w:lang w:val="en-US"/>
        </w:rPr>
        <w:t>Juice</w:t>
      </w:r>
      <w:r>
        <w:rPr/>
        <w:t xml:space="preserve"> </w:t>
      </w:r>
      <w:r>
        <w:rPr>
          <w:lang w:val="en-US"/>
        </w:rPr>
        <w:t>Shop</w:t>
      </w:r>
      <w:bookmarkEnd w:id="72"/>
      <w:bookmarkEnd w:id="73"/>
    </w:p>
    <w:p>
      <w:pPr>
        <w:pStyle w:val="Normal"/>
        <w:suppressAutoHyphens w:val="false"/>
        <w:spacing w:lineRule="auto" w:line="360" w:before="0" w:after="160"/>
        <w:ind w:firstLine="709"/>
        <w:jc w:val="both"/>
        <w:rPr>
          <w:rFonts w:ascii="Times New Roman" w:hAnsi="Times New Roman" w:cs="Times New Roman"/>
          <w:kern w:val="2"/>
          <w:sz w:val="28"/>
          <w:szCs w:val="28"/>
          <w:lang w:eastAsia="en-US"/>
        </w:rPr>
      </w:pPr>
      <w:r>
        <w:rPr>
          <w:rFonts w:cs="Times New Roman" w:ascii="Times New Roman" w:hAnsi="Times New Roman"/>
          <w:kern w:val="2"/>
          <w:sz w:val="28"/>
          <w:szCs w:val="28"/>
          <w:lang w:val="en-US" w:eastAsia="en-US"/>
        </w:rPr>
        <w:t>Juice</w:t>
      </w:r>
      <w:r>
        <w:rPr>
          <w:rFonts w:cs="Times New Roman" w:ascii="Times New Roman" w:hAnsi="Times New Roman"/>
          <w:kern w:val="2"/>
          <w:sz w:val="28"/>
          <w:szCs w:val="28"/>
          <w:lang w:eastAsia="en-US"/>
        </w:rPr>
        <w:t xml:space="preserve"> Shop — демонстрационное небезопасное приложение, созданное для обучения пентесту.</w:t>
      </w:r>
    </w:p>
    <w:p>
      <w:pPr>
        <w:pStyle w:val="Normal"/>
        <w:spacing w:lineRule="auto" w:line="360" w:before="0" w:after="1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val="en-HK"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Особенности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:</w:t>
      </w:r>
    </w:p>
    <w:p>
      <w:pPr>
        <w:pStyle w:val="Normal"/>
        <w:numPr>
          <w:ilvl w:val="0"/>
          <w:numId w:val="35"/>
        </w:numPr>
        <w:suppressAutoHyphens w:val="false"/>
        <w:spacing w:lineRule="auto" w:line="259" w:before="0" w:after="140"/>
        <w:ind w:hanging="340" w:left="3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Более 100 уязвимостей всех типов (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OWASP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Top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 10,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API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, мобильные и др.).</w:t>
      </w:r>
    </w:p>
    <w:p>
      <w:pPr>
        <w:pStyle w:val="Normal"/>
        <w:numPr>
          <w:ilvl w:val="0"/>
          <w:numId w:val="35"/>
        </w:numPr>
        <w:suppressAutoHyphens w:val="false"/>
        <w:spacing w:lineRule="auto" w:line="259" w:before="0" w:after="140"/>
        <w:ind w:hanging="340" w:left="3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Геймификация — в стиле «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CTF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» с заданиями и уровнями.</w:t>
      </w:r>
    </w:p>
    <w:p>
      <w:pPr>
        <w:pStyle w:val="Normal"/>
        <w:numPr>
          <w:ilvl w:val="0"/>
          <w:numId w:val="35"/>
        </w:numPr>
        <w:suppressAutoHyphens w:val="false"/>
        <w:spacing w:lineRule="auto" w:line="259" w:before="0" w:after="140"/>
        <w:ind w:hanging="340" w:left="3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Можно использовать для тренингов и соревнований (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CTF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/внедрение в обучение).</w:t>
      </w:r>
    </w:p>
    <w:p>
      <w:pPr>
        <w:pStyle w:val="Normal"/>
        <w:numPr>
          <w:ilvl w:val="0"/>
          <w:numId w:val="35"/>
        </w:numPr>
        <w:suppressAutoHyphens w:val="false"/>
        <w:spacing w:lineRule="auto" w:line="259" w:before="0" w:after="140"/>
        <w:ind w:hanging="340" w:left="340"/>
        <w:jc w:val="both"/>
        <w:rPr>
          <w:rFonts w:ascii="Times New Roman" w:hAnsi="Times New Roman" w:eastAsia="Noto Sans" w:cs="Times New Roman"/>
          <w:kern w:val="2"/>
          <w:sz w:val="28"/>
          <w:szCs w:val="28"/>
          <w:lang w:eastAsia="zh-CN" w:bidi="hi-IN"/>
        </w:rPr>
      </w:pP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Работает в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Docker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 xml:space="preserve">, </w:t>
      </w:r>
      <w:r>
        <w:rPr>
          <w:rFonts w:eastAsia="Noto Sans" w:cs="Times New Roman" w:ascii="Times New Roman" w:hAnsi="Times New Roman"/>
          <w:kern w:val="2"/>
          <w:sz w:val="28"/>
          <w:szCs w:val="28"/>
          <w:lang w:val="en-HK" w:eastAsia="zh-CN" w:bidi="hi-IN"/>
        </w:rPr>
        <w:t>Heroku</w:t>
      </w:r>
      <w:r>
        <w:rPr>
          <w:rFonts w:eastAsia="Noto Sans" w:cs="Times New Roman" w:ascii="Times New Roman" w:hAnsi="Times New Roman"/>
          <w:kern w:val="2"/>
          <w:sz w:val="28"/>
          <w:szCs w:val="28"/>
          <w:lang w:eastAsia="zh-CN" w:bidi="hi-IN"/>
        </w:rPr>
        <w:t>, локально.</w:t>
      </w:r>
    </w:p>
    <w:p>
      <w:pPr>
        <w:pStyle w:val="Heading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98672176"/>
      <w:r>
        <w:rPr>
          <w:rFonts w:cs="Times New Roman" w:ascii="Times New Roman" w:hAnsi="Times New Roman"/>
          <w:b/>
          <w:bCs/>
          <w:color w:val="auto"/>
          <w:sz w:val="28"/>
          <w:szCs w:val="28"/>
        </w:rPr>
        <w:t>ПРИЛОЖЕНИЕ 3</w:t>
      </w:r>
      <w:bookmarkEnd w:id="74"/>
    </w:p>
    <w:p>
      <w:pPr>
        <w:pStyle w:val="Heading2"/>
        <w:spacing w:lineRule="auto" w:line="360"/>
        <w:rPr/>
      </w:pPr>
      <w:bookmarkStart w:id="75" w:name="_Toc198672177"/>
      <w:r>
        <w:rPr/>
        <w:t xml:space="preserve">П3.1 Настройка сети в </w:t>
      </w:r>
      <w:r>
        <w:rPr>
          <w:lang w:val="en-US"/>
        </w:rPr>
        <w:t>PNETLab</w:t>
      </w:r>
      <w:bookmarkEnd w:id="75"/>
    </w:p>
    <w:p>
      <w:pPr>
        <w:pStyle w:val="Heading3"/>
        <w:spacing w:lineRule="auto" w:line="360"/>
        <w:rPr>
          <w:rFonts w:cs="Times New Roman"/>
        </w:rPr>
      </w:pPr>
      <w:bookmarkStart w:id="76" w:name="_Toc198672178"/>
      <w:r>
        <w:rPr>
          <w:rFonts w:cs="Times New Roman"/>
        </w:rPr>
        <w:t>Часть 1: Создание топологии</w:t>
      </w:r>
      <w:bookmarkEnd w:id="76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План топологии (Рис. 20):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162040" cy="3405505"/>
            <wp:effectExtent l="0" t="0" r="0" b="0"/>
            <wp:docPr id="24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40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20 Топология</w:t>
      </w:r>
    </w:p>
    <w:p>
      <w:pPr>
        <w:pStyle w:val="Heading3"/>
        <w:rPr/>
      </w:pPr>
      <w:bookmarkStart w:id="77" w:name="_Toc198672179"/>
      <w:r>
        <w:rPr/>
        <w:t>Часть 2: Работа с сетевыми устройствами</w:t>
      </w:r>
      <w:bookmarkEnd w:id="77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Взаимодействие с сетевыми устройствами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Cisco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IOL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происходит с помощью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2.1 Зайдём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Switch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 и перейдём в привилегированный режим (Рис. 21).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183630" cy="1453515"/>
            <wp:effectExtent l="0" t="0" r="0" b="0"/>
            <wp:docPr id="25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30" cy="145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21 Режим включения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2.2 Просмотрим его таблицу коммутации (Рис. 22).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138545" cy="2408555"/>
            <wp:effectExtent l="0" t="0" r="0" b="0"/>
            <wp:docPr id="26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2408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table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2.3 Настроим имя устройства. Перейдём в режим конфигурации (Рис. 23).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84570" cy="628015"/>
            <wp:effectExtent l="0" t="0" r="0" b="0"/>
            <wp:docPr id="27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62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global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configuration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2.4 Укажем имя устройства (Рис. 24).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50915" cy="539115"/>
            <wp:effectExtent l="0" t="0" r="0" b="0"/>
            <wp:docPr id="28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539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24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hostname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2.5 Настроим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-адрес для управления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Switch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 (Рис. 25).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977890" cy="2047240"/>
            <wp:effectExtent l="0" t="0" r="0" b="0"/>
            <wp:docPr id="29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204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25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switch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interface configuration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2.6 Ставим пароль на консоль (Рис. 26).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285230" cy="2005965"/>
            <wp:effectExtent l="0" t="0" r="0" b="0"/>
            <wp:docPr id="30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26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console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access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2.7 Ставим пароль на привилегированный режим (Рис. 27).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236970" cy="962025"/>
            <wp:effectExtent l="0" t="0" r="0" b="0"/>
            <wp:docPr id="31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96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27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enable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access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2.8 Включаем шифрование паролей (Рис. 28).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236335" cy="566420"/>
            <wp:effectExtent l="0" t="0" r="0" b="0"/>
            <wp:docPr id="32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335" cy="56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28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service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password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encryption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2.9 Создаём учетную запись пользователя и включаем модель аутентификации (Рис. 29).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236970" cy="590550"/>
            <wp:effectExtent l="0" t="0" r="0" b="0"/>
            <wp:docPr id="33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29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auth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model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2.10 Сохраняем конфигурацию (Рис.30).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226810" cy="914400"/>
            <wp:effectExtent l="0" t="0" r="0" b="0"/>
            <wp:docPr id="34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30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write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2.11 Зайдём в роутер и откажемся от автонастройки (Рис. 31).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02325" cy="1404620"/>
            <wp:effectExtent l="0" t="0" r="0" b="0"/>
            <wp:docPr id="35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140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31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no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initial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dialog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2.12 Настроим внутренний интерфейс роутера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0/1) (Рис. 32).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81700" cy="1535430"/>
            <wp:effectExtent l="0" t="0" r="0" b="0"/>
            <wp:docPr id="36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53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32 router interface configuration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2.13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Настроим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NAT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роутере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33).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929630" cy="1517650"/>
            <wp:effectExtent l="0" t="0" r="0" b="0"/>
            <wp:docPr id="37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51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33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NAT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configuration</w:t>
      </w:r>
    </w:p>
    <w:p>
      <w:pPr>
        <w:pStyle w:val="Normal"/>
        <w:rPr/>
      </w:pPr>
      <w:r>
        <w:rPr/>
      </w:r>
      <w:bookmarkStart w:id="78" w:name="_Toc198672180"/>
      <w:bookmarkStart w:id="79" w:name="_Toc198672180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80" w:name="_Toc198672180"/>
      <w:r>
        <w:rPr/>
        <w:t>Часть 3: Анализ трафика</w:t>
      </w:r>
      <w:bookmarkEnd w:id="80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Теперь с помощью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Wireshark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можем отследить, например,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трафик (Рис. 34).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165215" cy="3070860"/>
            <wp:effectExtent l="0" t="0" r="0" b="0"/>
            <wp:docPr id="38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15" cy="307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34 ARP-traffic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Heading2"/>
        <w:rPr>
          <w:lang w:val="en-US"/>
        </w:rPr>
      </w:pPr>
      <w:bookmarkStart w:id="81" w:name="_Toc198672181"/>
      <w:r>
        <w:rPr/>
        <w:t>П</w:t>
      </w:r>
      <w:r>
        <w:rPr>
          <w:lang w:val="en-US"/>
        </w:rPr>
        <w:t>3.2 CAM-table Overflow</w:t>
      </w:r>
      <w:bookmarkEnd w:id="81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table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overflow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— атака на коммутатор, при которой генерируется большое количество фальшивых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MAC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-адресов, что приводит к переполнению таблицы коммутации. В результате коммутатор начинает пересылать кадры всем портам, </w:t>
        <w:br/>
        <w:t>что позволяет атакующему перехватывать трафик других устройств.</w:t>
      </w:r>
    </w:p>
    <w:p>
      <w:pPr>
        <w:pStyle w:val="Heading3"/>
        <w:rPr/>
      </w:pPr>
      <w:bookmarkStart w:id="82" w:name="_Toc198672182"/>
      <w:r>
        <w:rPr/>
        <w:t>Часть 1: Демонстрация атаки</w:t>
      </w:r>
      <w:bookmarkEnd w:id="82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1.1 Запуск атаки 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Linux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Установим 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Linux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утилиту </w:t>
      </w:r>
      <w:r>
        <w:rPr>
          <w:rStyle w:val="Style10"/>
        </w:rPr>
        <w:t>dsniff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и запустим атаку: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Команда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: </w:t>
      </w:r>
      <w:r>
        <w:rPr>
          <w:rStyle w:val="Style10"/>
          <w:sz w:val="28"/>
          <w:szCs w:val="28"/>
        </w:rPr>
        <w:t>macof -i eth0</w:t>
      </w:r>
      <w:r>
        <w:rPr>
          <w:rStyle w:val="Style10"/>
          <w:sz w:val="28"/>
          <w:szCs w:val="28"/>
          <w:lang w:val="ru-RU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(Рис. 35)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115685" cy="4952365"/>
            <wp:effectExtent l="0" t="0" r="0" b="0"/>
            <wp:docPr id="39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95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35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macof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1.2 Переполнение таблицы коммутации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Таблица коммутации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Switch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 переполнена, устройства теряют связь (Рис. 36).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264785" cy="4019550"/>
            <wp:effectExtent l="0" t="0" r="0" b="0"/>
            <wp:docPr id="40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01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36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table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overflow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1.3 Анализ трафика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Wireshark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: видим большое количество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IPv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4-запросов (Рис. 37).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337175" cy="3021965"/>
            <wp:effectExtent l="0" t="0" r="0" b="0"/>
            <wp:docPr id="41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2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37 IPv4-traffic</w:t>
      </w:r>
    </w:p>
    <w:p>
      <w:pPr>
        <w:pStyle w:val="Heading3"/>
        <w:rPr>
          <w:lang w:val="en-US"/>
        </w:rPr>
      </w:pPr>
      <w:bookmarkStart w:id="83" w:name="_Toc198672183"/>
      <w:r>
        <w:rPr/>
        <w:t>Часть</w:t>
      </w:r>
      <w:r>
        <w:rPr>
          <w:lang w:val="en-US"/>
        </w:rPr>
        <w:t xml:space="preserve"> 2: </w:t>
      </w:r>
      <w:r>
        <w:rPr/>
        <w:t>Защита</w:t>
      </w:r>
      <w:r>
        <w:rPr>
          <w:lang w:val="en-US"/>
        </w:rPr>
        <w:t xml:space="preserve"> </w:t>
      </w:r>
      <w:r>
        <w:rPr/>
        <w:t>от</w:t>
      </w:r>
      <w:r>
        <w:rPr>
          <w:lang w:val="en-US"/>
        </w:rPr>
        <w:t xml:space="preserve"> CAM-table Overflow</w:t>
      </w:r>
      <w:bookmarkEnd w:id="83"/>
    </w:p>
    <w:p>
      <w:pPr>
        <w:pStyle w:val="Normal"/>
        <w:keepNext w:val="true"/>
        <w:keepLines/>
        <w:spacing w:lineRule="auto" w:line="360" w:before="0" w:after="0"/>
        <w:rPr>
          <w:rStyle w:val="Style1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2.1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Настройка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защиты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Switch7</w:t>
        <w:br/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Настроим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защиту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от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CAM-table overflow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коммутаторе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Switch7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помощью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команд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38):</w:t>
        <w:br/>
      </w:r>
      <w:r>
        <w:rPr>
          <w:rStyle w:val="Style10"/>
          <w:sz w:val="28"/>
          <w:szCs w:val="28"/>
        </w:rPr>
        <w:t>switchport port-security</w:t>
        <w:br/>
        <w:t>switchport port-security maximum 7</w:t>
        <w:br/>
        <w:t>switchport port-security violation protect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034280" cy="1047750"/>
            <wp:effectExtent l="0" t="0" r="0" b="0"/>
            <wp:docPr id="42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38 CAM-table overflow – port-security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2.2 Проверка защиты. Проверяем таблицу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MAC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-адресов после атаки, видим, что защита работает (Рис. 39).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029200" cy="2976880"/>
            <wp:effectExtent l="0" t="0" r="0" b="0"/>
            <wp:docPr id="43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7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39 Проверка защиты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Heading2"/>
        <w:rPr/>
      </w:pPr>
      <w:bookmarkStart w:id="84" w:name="_Toc198672184"/>
      <w:r>
        <w:rPr/>
        <w:t xml:space="preserve">П3.3 </w:t>
      </w:r>
      <w:r>
        <w:rPr>
          <w:lang w:val="en-US"/>
        </w:rPr>
        <w:t>ARP</w:t>
      </w:r>
      <w:r>
        <w:rPr/>
        <w:t xml:space="preserve"> </w:t>
      </w:r>
      <w:r>
        <w:rPr>
          <w:lang w:val="en-US"/>
        </w:rPr>
        <w:t>Spoofing</w:t>
      </w:r>
      <w:bookmarkEnd w:id="84"/>
    </w:p>
    <w:p>
      <w:pPr>
        <w:pStyle w:val="Normal"/>
        <w:keepNext w:val="true"/>
        <w:keepLines/>
        <w:spacing w:lineRule="auto" w:line="360" w:before="0" w:after="0"/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Spoofing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— это атака типа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The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Middle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, которая осуществляется путем подмены значений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таблице хостов. Она позволяет перехватывать сетевой трафик, направленный между устройствами в локальной сети.  Для предотвращения этой атаки используются технологии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DHCP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Snooping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Inspection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.</w:t>
      </w:r>
    </w:p>
    <w:p>
      <w:pPr>
        <w:pStyle w:val="Heading3"/>
        <w:rPr/>
      </w:pPr>
      <w:bookmarkStart w:id="85" w:name="_Toc198672185"/>
      <w:r>
        <w:rPr/>
        <w:t xml:space="preserve">Часть 1: Демонстрация атаки </w:t>
      </w:r>
      <w:r>
        <w:rPr>
          <w:lang w:val="en-US"/>
        </w:rPr>
        <w:t>ARP</w:t>
      </w:r>
      <w:r>
        <w:rPr/>
        <w:t xml:space="preserve"> </w:t>
      </w:r>
      <w:r>
        <w:rPr>
          <w:lang w:val="en-US"/>
        </w:rPr>
        <w:t>Spoofing</w:t>
      </w:r>
      <w:bookmarkEnd w:id="85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1.1 Включение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IPv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4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forwarding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Разрешим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IPv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4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forwarding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Linux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, отредактировав файл </w:t>
      </w:r>
      <w:r>
        <w:rPr>
          <w:rStyle w:val="Style10"/>
          <w:lang w:val="ru-RU"/>
        </w:rPr>
        <w:t>/</w:t>
      </w:r>
      <w:r>
        <w:rPr>
          <w:rStyle w:val="Style10"/>
        </w:rPr>
        <w:t>etc</w:t>
      </w:r>
      <w:r>
        <w:rPr>
          <w:rStyle w:val="Style10"/>
          <w:lang w:val="ru-RU"/>
        </w:rPr>
        <w:t>/</w:t>
      </w:r>
      <w:r>
        <w:rPr>
          <w:rStyle w:val="Style10"/>
        </w:rPr>
        <w:t>sysctl</w:t>
      </w:r>
      <w:r>
        <w:rPr>
          <w:rStyle w:val="Style10"/>
          <w:lang w:val="ru-RU"/>
        </w:rPr>
        <w:t>.</w:t>
      </w:r>
      <w:r>
        <w:rPr>
          <w:rStyle w:val="Style10"/>
        </w:rPr>
        <w:t>conf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40) и применив настройки (Рис. 41):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492750" cy="3723005"/>
            <wp:effectExtent l="0" t="0" r="0" b="0"/>
            <wp:docPr id="44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72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40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/etc/sysctl.conf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433695" cy="326390"/>
            <wp:effectExtent l="0" t="0" r="0" b="0"/>
            <wp:docPr id="45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41 Применение настроек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1.2 Сканирование сети.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Проверим доступные устройства в сети командой </w:t>
      </w:r>
      <w:r>
        <w:rPr>
          <w:rStyle w:val="Style10"/>
        </w:rPr>
        <w:t>nmap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42):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718175" cy="1807845"/>
            <wp:effectExtent l="0" t="0" r="0" b="0"/>
            <wp:docPr id="46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07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42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nmap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1.3 Запуск атаки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Spoofing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.</w:t>
        <w:br/>
        <w:t xml:space="preserve">Запустим атаку с помощью утилиты </w:t>
      </w:r>
      <w:r>
        <w:rPr>
          <w:rStyle w:val="Style10"/>
        </w:rPr>
        <w:t>arpspoof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для двусторонней подмены (Рис. 43): </w:t>
        <w:br/>
      </w:r>
      <w:r>
        <w:rPr>
          <w:rStyle w:val="Style10"/>
          <w:lang w:val="ru-RU"/>
        </w:rPr>
        <w:t xml:space="preserve">- </w:t>
      </w:r>
      <w:r>
        <w:rPr>
          <w:rStyle w:val="Style10"/>
        </w:rPr>
        <w:t>arpspoof</w:t>
      </w:r>
      <w:r>
        <w:rPr>
          <w:rStyle w:val="Style10"/>
          <w:lang w:val="ru-RU"/>
        </w:rPr>
        <w:t xml:space="preserve"> -</w:t>
      </w:r>
      <w:r>
        <w:rPr>
          <w:rStyle w:val="Style10"/>
        </w:rPr>
        <w:t>i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eth</w:t>
      </w:r>
      <w:r>
        <w:rPr>
          <w:rStyle w:val="Style10"/>
          <w:lang w:val="ru-RU"/>
        </w:rPr>
        <w:t>0 -</w:t>
      </w:r>
      <w:r>
        <w:rPr>
          <w:rStyle w:val="Style10"/>
        </w:rPr>
        <w:t>t</w:t>
      </w:r>
      <w:r>
        <w:rPr>
          <w:rStyle w:val="Style10"/>
          <w:lang w:val="ru-RU"/>
        </w:rPr>
        <w:t xml:space="preserve"> 192.168.1.50 -</w:t>
      </w:r>
      <w:r>
        <w:rPr>
          <w:rStyle w:val="Style10"/>
        </w:rPr>
        <w:t>r</w:t>
      </w:r>
      <w:r>
        <w:rPr>
          <w:rStyle w:val="Style10"/>
          <w:lang w:val="ru-RU"/>
        </w:rPr>
        <w:t xml:space="preserve"> 192.168.1.100</w:t>
        <w:br/>
        <w:t xml:space="preserve">- </w:t>
      </w:r>
      <w:r>
        <w:rPr>
          <w:rStyle w:val="Style10"/>
        </w:rPr>
        <w:t>arpspoof</w:t>
      </w:r>
      <w:r>
        <w:rPr>
          <w:rStyle w:val="Style10"/>
          <w:lang w:val="ru-RU"/>
        </w:rPr>
        <w:t xml:space="preserve"> -</w:t>
      </w:r>
      <w:r>
        <w:rPr>
          <w:rStyle w:val="Style10"/>
        </w:rPr>
        <w:t>i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eth</w:t>
      </w:r>
      <w:r>
        <w:rPr>
          <w:rStyle w:val="Style10"/>
          <w:lang w:val="ru-RU"/>
        </w:rPr>
        <w:t>0 -</w:t>
      </w:r>
      <w:r>
        <w:rPr>
          <w:rStyle w:val="Style10"/>
        </w:rPr>
        <w:t>t</w:t>
      </w:r>
      <w:r>
        <w:rPr>
          <w:rStyle w:val="Style10"/>
          <w:lang w:val="ru-RU"/>
        </w:rPr>
        <w:t xml:space="preserve"> 192.168.1.50 -</w:t>
      </w:r>
      <w:r>
        <w:rPr>
          <w:rStyle w:val="Style10"/>
        </w:rPr>
        <w:t>r</w:t>
      </w:r>
      <w:r>
        <w:rPr>
          <w:rStyle w:val="Style10"/>
          <w:lang w:val="ru-RU"/>
        </w:rPr>
        <w:t xml:space="preserve"> 192.168.1.1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729605" cy="4408170"/>
            <wp:effectExtent l="0" t="0" r="0" b="0"/>
            <wp:docPr id="4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4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43 Применение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arpspoof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1.4 Проверка результатов атаки (Рис. 44)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таблица на целевом устройстве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Windows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7) была изменена: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38850" cy="1203960"/>
            <wp:effectExtent l="0" t="0" r="0" b="0"/>
            <wp:docPr id="48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20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44 Win7 ARP-table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Видим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перехваченный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трафик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Wireshark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Kali Linux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45, 46):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003925" cy="1419225"/>
            <wp:effectExtent l="0" t="0" r="0" b="0"/>
            <wp:docPr id="49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45 Перехваченный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echo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-запрос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70270" cy="3717290"/>
            <wp:effectExtent l="0" t="0" r="0" b="0"/>
            <wp:docPr id="50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371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46 Перехваченный трафик в момент перехода на сайт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Heading3"/>
        <w:rPr/>
      </w:pPr>
      <w:bookmarkStart w:id="86" w:name="_Toc198672186"/>
      <w:r>
        <w:rPr/>
        <w:t xml:space="preserve">Часть 2: Защита от </w:t>
      </w:r>
      <w:r>
        <w:rPr>
          <w:lang w:val="en-US"/>
        </w:rPr>
        <w:t>ARP</w:t>
      </w:r>
      <w:r>
        <w:rPr/>
        <w:t xml:space="preserve"> </w:t>
      </w:r>
      <w:r>
        <w:rPr>
          <w:lang w:val="en-US"/>
        </w:rPr>
        <w:t>Spoofing</w:t>
      </w:r>
      <w:bookmarkEnd w:id="86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2.1 Включение </w:t>
      </w:r>
      <w:r>
        <w:rPr>
          <w:rStyle w:val="Style10"/>
        </w:rPr>
        <w:t>DHCP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Snooping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48)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Включаем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DHCP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Snooping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Switch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014085" cy="237490"/>
            <wp:effectExtent l="0" t="0" r="0" b="0"/>
            <wp:docPr id="5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48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dhcp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snooping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2.2 Настройка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списков доступа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Создаем </w:t>
      </w:r>
      <w:r>
        <w:rPr>
          <w:rStyle w:val="Style10"/>
        </w:rPr>
        <w:t>ARP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Access</w:t>
      </w:r>
      <w:r>
        <w:rPr>
          <w:rStyle w:val="Style10"/>
          <w:lang w:val="ru-RU"/>
        </w:rPr>
        <w:t xml:space="preserve"> </w:t>
      </w:r>
      <w:r>
        <w:rPr>
          <w:rStyle w:val="Style10"/>
        </w:rPr>
        <w:t>List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для разрешенных устройств (Рис. 49):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17895" cy="1603375"/>
            <wp:effectExtent l="0" t="0" r="0" b="0"/>
            <wp:docPr id="5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9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49 DAI list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2.3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Включение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Style w:val="Style10"/>
        </w:rPr>
        <w:t>ARP Inspection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Включаем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ARP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Inspection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на коммутаторе (Рис. 50):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91225" cy="321945"/>
            <wp:effectExtent l="0" t="0" r="0" b="0"/>
            <wp:docPr id="5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2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50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DAI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2.4 Установка доверенного интерфейса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Настроим доверенный интерфейс (который ведет к маршрутизатору) (Рис. 51):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07735" cy="285115"/>
            <wp:effectExtent l="0" t="0" r="0" b="0"/>
            <wp:docPr id="5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28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51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trusted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interface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2.5 Проверка защиты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Теперь атака невозможна, поскольку порт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не доверен (Рис. 52):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05500" cy="2719705"/>
            <wp:effectExtent l="0" t="0" r="0" b="0"/>
            <wp:docPr id="5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1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с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untrusted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interface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Windows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7 интернет продолжает работать (Рис. 53):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44235" cy="1935480"/>
            <wp:effectExtent l="0" t="0" r="0" b="0"/>
            <wp:docPr id="56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93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53 Эхо-запрос с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Heading2"/>
        <w:rPr/>
      </w:pPr>
      <w:bookmarkStart w:id="87" w:name="_Toc198672187"/>
      <w:r>
        <w:rPr/>
        <w:t xml:space="preserve">П3.4 </w:t>
      </w:r>
      <w:r>
        <w:rPr>
          <w:lang w:val="en-US"/>
        </w:rPr>
        <w:t>VLAN</w:t>
      </w:r>
      <w:r>
        <w:rPr/>
        <w:t xml:space="preserve"> </w:t>
      </w:r>
      <w:r>
        <w:rPr>
          <w:lang w:val="en-US"/>
        </w:rPr>
        <w:t>Hopping</w:t>
      </w:r>
      <w:bookmarkEnd w:id="87"/>
    </w:p>
    <w:p>
      <w:pPr>
        <w:pStyle w:val="Heading3"/>
        <w:rPr/>
      </w:pPr>
      <w:bookmarkStart w:id="88" w:name="_Toc198672188"/>
      <w:r>
        <w:rPr/>
        <w:t xml:space="preserve">Часть 1. Демонстрация </w:t>
      </w:r>
      <w:r>
        <w:rPr>
          <w:lang w:val="en-US"/>
        </w:rPr>
        <w:t>VLAN</w:t>
      </w:r>
      <w:r>
        <w:rPr/>
        <w:t xml:space="preserve"> </w:t>
      </w:r>
      <w:r>
        <w:rPr>
          <w:lang w:val="en-US"/>
        </w:rPr>
        <w:t>Hopping</w:t>
      </w:r>
      <w:bookmarkEnd w:id="88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1.1 Поместим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10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vlan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10 (Рис. 54).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4567555" cy="538480"/>
            <wp:effectExtent l="0" t="0" r="0" b="0"/>
            <wp:docPr id="57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54 vlan10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1.2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Сконфигурируем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Style w:val="Style10"/>
        </w:rPr>
        <w:t>trunk port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Switch7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55).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4577080" cy="633730"/>
            <wp:effectExtent l="0" t="0" r="0" b="0"/>
            <wp:docPr id="58" name="Рисунок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8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63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55 trunk port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1.3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Настроим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Switch9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интерфейсы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е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0/0, e0/1, e0/2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trunk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56)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4572000" cy="1891030"/>
            <wp:effectExtent l="0" t="0" r="0" b="0"/>
            <wp:docPr id="59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56 Настройка интерфейсов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1.4 Настроим на роутере шлюз для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vlan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10</w:t>
      </w:r>
    </w:p>
    <w:p>
      <w:pPr>
        <w:pStyle w:val="Style13"/>
        <w:pBdr/>
        <w:spacing w:lineRule="auto" w:line="360"/>
        <w:rPr>
          <w:szCs w:val="24"/>
        </w:rPr>
        <w:framePr w:w="3745" w:h="2720" w:y="1" w:hSpace="0" w:vSpace="0" w:wrap="notBeside" w:vAnchor="text" w:hAnchor="text" w:hRule="exact"/>
      </w:pPr>
      <w:r>
        <w:rPr>
          <w:szCs w:val="24"/>
        </w:rPr>
        <w:t>Router(config)#int e0/1.10</w:t>
        <w:br/>
        <w:t>Router(config-subif)#encapsulation dot1q 10</w:t>
        <w:br/>
        <w:t>Router(config-subif)#ip address 192.168.10.1 255.255.255.0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1.5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Установим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Style w:val="Style10"/>
        </w:rPr>
        <w:t>Yersinia</w:t>
      </w:r>
      <w:r>
        <w:rPr>
          <w:rStyle w:val="Style10"/>
          <w:lang w:val="ru-RU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(Рис. 57)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968365" cy="2844165"/>
            <wp:effectExtent l="0" t="0" r="0" b="0"/>
            <wp:docPr id="60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284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57 Yersinia (install)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1.6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Запустим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Style w:val="Style10"/>
        </w:rPr>
        <w:t>Yersinia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58)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979160" cy="866140"/>
            <wp:effectExtent l="0" t="0" r="0" b="0"/>
            <wp:docPr id="61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86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58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Yersinia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start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1.7 Проведем атаку на протокол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DTP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59)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970270" cy="2434590"/>
            <wp:effectExtent l="0" t="0" r="0" b="0"/>
            <wp:docPr id="62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243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59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DTP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protocol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attack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1.8 Подготовим интерфейсы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keepNext w:val="true"/>
        <w:keepLines/>
        <w:spacing w:lineRule="auto" w:line="360" w:before="0" w:after="0"/>
        <w:rPr>
          <w:rFonts w:ascii="Courier New" w:hAnsi="Courier New" w:eastAsia="Times New Roman" w:cs="Courier New"/>
          <w:b/>
          <w:bCs/>
          <w:color w:val="000000"/>
          <w:sz w:val="24"/>
          <w:szCs w:val="24"/>
          <w:lang w:val="en-US"/>
        </w:rPr>
      </w:pPr>
      <w:r>
        <w:rPr>
          <w:rFonts w:eastAsia="Times New Roman" w:cs="Courier New" w:ascii="Courier New" w:hAnsi="Courier New"/>
          <w:b/>
          <w:bCs/>
          <w:color w:val="000000"/>
          <w:sz w:val="24"/>
          <w:szCs w:val="24"/>
          <w:lang w:val="en-US"/>
        </w:rPr>
        <w:t>root@kali:# modprobe 8021q</w:t>
      </w:r>
    </w:p>
    <w:p>
      <w:pPr>
        <w:pStyle w:val="Normal"/>
        <w:keepNext w:val="true"/>
        <w:keepLines/>
        <w:spacing w:lineRule="auto" w:line="360" w:before="0" w:after="0"/>
        <w:rPr>
          <w:rFonts w:ascii="Courier New" w:hAnsi="Courier New" w:eastAsia="Times New Roman" w:cs="Courier New"/>
          <w:b/>
          <w:bCs/>
          <w:color w:val="000000"/>
          <w:sz w:val="24"/>
          <w:szCs w:val="24"/>
          <w:lang w:val="en-US"/>
        </w:rPr>
      </w:pPr>
      <w:r>
        <w:rPr>
          <w:rFonts w:eastAsia="Times New Roman" w:cs="Courier New" w:ascii="Courier New" w:hAnsi="Courier New"/>
          <w:b/>
          <w:bCs/>
          <w:color w:val="000000"/>
          <w:sz w:val="24"/>
          <w:szCs w:val="24"/>
          <w:lang w:val="en-US"/>
        </w:rPr>
        <w:t>root@kali:# vconfig add eth0 10</w:t>
      </w:r>
    </w:p>
    <w:p>
      <w:pPr>
        <w:pStyle w:val="Normal"/>
        <w:keepNext w:val="true"/>
        <w:keepLines/>
        <w:spacing w:lineRule="auto" w:line="360" w:before="0" w:after="0"/>
        <w:rPr>
          <w:rFonts w:ascii="Courier New" w:hAnsi="Courier New" w:eastAsia="Times New Roman" w:cs="Courier New"/>
          <w:b/>
          <w:bCs/>
          <w:color w:val="000000"/>
          <w:sz w:val="24"/>
          <w:szCs w:val="24"/>
          <w:lang w:val="en-US"/>
        </w:rPr>
      </w:pPr>
      <w:r>
        <w:rPr>
          <w:rFonts w:eastAsia="Times New Roman" w:cs="Courier New" w:ascii="Courier New" w:hAnsi="Courier New"/>
          <w:b/>
          <w:bCs/>
          <w:color w:val="000000"/>
          <w:sz w:val="24"/>
          <w:szCs w:val="24"/>
          <w:lang w:val="en-US"/>
        </w:rPr>
        <w:t>root@kali:# ifconfig eth0.10 up</w:t>
      </w:r>
    </w:p>
    <w:p>
      <w:pPr>
        <w:pStyle w:val="Normal"/>
        <w:keepNext w:val="true"/>
        <w:keepLines/>
        <w:spacing w:lineRule="auto" w:line="360" w:before="0" w:after="0"/>
        <w:rPr>
          <w:rFonts w:ascii="Courier New" w:hAnsi="Courier New" w:eastAsia="Times New Roman" w:cs="Courier New"/>
          <w:b/>
          <w:bCs/>
          <w:color w:val="000000"/>
          <w:sz w:val="24"/>
          <w:szCs w:val="24"/>
          <w:lang w:val="en-US"/>
        </w:rPr>
      </w:pPr>
      <w:r>
        <w:rPr>
          <w:rFonts w:eastAsia="Times New Roman" w:cs="Courier New" w:ascii="Courier New" w:hAnsi="Courier New"/>
          <w:b/>
          <w:bCs/>
          <w:color w:val="000000"/>
          <w:sz w:val="24"/>
          <w:szCs w:val="24"/>
          <w:lang w:val="en-US"/>
        </w:rPr>
        <w:t xml:space="preserve">    </w:t>
      </w:r>
      <w:r>
        <w:rPr>
          <w:rFonts w:eastAsia="Times New Roman" w:cs="Courier New" w:ascii="Courier New" w:hAnsi="Courier New"/>
          <w:b/>
          <w:bCs/>
          <w:color w:val="000000"/>
          <w:sz w:val="24"/>
          <w:szCs w:val="24"/>
          <w:lang w:val="en-US"/>
        </w:rPr>
        <w:t>где 10 – vlan i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1.9 Анализ трафика с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vlan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id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10 через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Wireshark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60)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4572000" cy="438150"/>
            <wp:effectExtent l="0" t="0" r="0" b="0"/>
            <wp:docPr id="63" name="Рисунок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81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60 vlan id 10 frame</w:t>
      </w:r>
    </w:p>
    <w:p>
      <w:pPr>
        <w:pStyle w:val="Heading3"/>
        <w:rPr/>
      </w:pPr>
      <w:bookmarkStart w:id="89" w:name="_Toc198672189"/>
      <w:r>
        <w:rPr/>
        <w:t>Часть</w:t>
      </w:r>
      <w:r>
        <w:rPr>
          <w:lang w:val="en-US"/>
        </w:rPr>
        <w:t xml:space="preserve"> 2. </w:t>
      </w:r>
      <w:r>
        <w:rPr/>
        <w:t xml:space="preserve">Защита от </w:t>
      </w:r>
      <w:r>
        <w:rPr>
          <w:lang w:val="en-US"/>
        </w:rPr>
        <w:t>VLAN</w:t>
      </w:r>
      <w:r>
        <w:rPr/>
        <w:t xml:space="preserve"> </w:t>
      </w:r>
      <w:r>
        <w:rPr>
          <w:lang w:val="en-US"/>
        </w:rPr>
        <w:t>Hopping</w:t>
      </w:r>
      <w:bookmarkEnd w:id="89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2.1 Из этого состояния порт может перейти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trunk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DTP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-кадры при этом не передаются (Рис. 61)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4572000" cy="367030"/>
            <wp:effectExtent l="0" t="0" r="0" b="0"/>
            <wp:docPr id="64" name="Рисунок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80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. 61 nonegotiate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  <w:lang w:val="en-US"/>
        </w:rPr>
      </w:r>
    </w:p>
    <w:p>
      <w:pPr>
        <w:pStyle w:val="Heading2"/>
        <w:rPr>
          <w:lang w:val="en-US"/>
        </w:rPr>
      </w:pPr>
      <w:bookmarkStart w:id="90" w:name="_Toc198672190"/>
      <w:r>
        <w:rPr/>
        <w:t>П</w:t>
      </w:r>
      <w:r>
        <w:rPr>
          <w:lang w:val="en-US"/>
        </w:rPr>
        <w:t>3.5 MAC-Spoofing</w:t>
      </w:r>
      <w:bookmarkEnd w:id="90"/>
    </w:p>
    <w:p>
      <w:pPr>
        <w:pStyle w:val="Heading3"/>
        <w:rPr/>
      </w:pPr>
      <w:bookmarkStart w:id="91" w:name="_Toc198672191"/>
      <w:r>
        <w:rPr/>
        <w:t>Часть</w:t>
      </w:r>
      <w:r>
        <w:rPr>
          <w:lang w:val="en-US"/>
        </w:rPr>
        <w:t xml:space="preserve"> 1. </w:t>
      </w:r>
      <w:r>
        <w:rPr/>
        <w:t xml:space="preserve">Демонстрация </w:t>
      </w:r>
      <w:r>
        <w:rPr>
          <w:lang w:val="en-US"/>
        </w:rPr>
        <w:t>MAC</w:t>
      </w:r>
      <w:r>
        <w:rPr/>
        <w:t xml:space="preserve"> </w:t>
      </w:r>
      <w:r>
        <w:rPr>
          <w:lang w:val="en-US"/>
        </w:rPr>
        <w:t>Spoofing</w:t>
      </w:r>
      <w:bookmarkEnd w:id="91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1.1 Подмена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MAC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-адреса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на адрес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902325" cy="5077460"/>
            <wp:effectExtent l="0" t="0" r="0" b="0"/>
            <wp:docPr id="65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507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62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change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MAC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1.2 Откат настроек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port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security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и проверка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-таблицы (Рис. 63)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5892800" cy="908685"/>
            <wp:effectExtent l="0" t="0" r="0" b="0"/>
            <wp:docPr id="66" name="Рисунок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10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90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CAM-table</w:t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1.3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Ping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от имени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7 с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Kali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(Рис. 64)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327015" cy="2630805"/>
            <wp:effectExtent l="0" t="0" r="0" b="0"/>
            <wp:docPr id="67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63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64 Лже-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1.4 Попытка использования сети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 (Рис. 65)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372735" cy="4779645"/>
            <wp:effectExtent l="0" t="0" r="0" b="0"/>
            <wp:docPr id="68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477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65 Вытесненная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Win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7</w:t>
      </w:r>
    </w:p>
    <w:p>
      <w:pPr>
        <w:pStyle w:val="Heading3"/>
        <w:rPr/>
      </w:pPr>
      <w:bookmarkStart w:id="92" w:name="_Toc198672192"/>
      <w:r>
        <w:rPr/>
        <w:t xml:space="preserve">Часть 2. Защита от </w:t>
      </w:r>
      <w:r>
        <w:rPr>
          <w:lang w:val="en-US"/>
        </w:rPr>
        <w:t>MAC</w:t>
      </w:r>
      <w:r>
        <w:rPr/>
        <w:t xml:space="preserve"> </w:t>
      </w:r>
      <w:r>
        <w:rPr>
          <w:lang w:val="en-US"/>
        </w:rPr>
        <w:t>Spoofing</w:t>
      </w:r>
      <w:bookmarkEnd w:id="92"/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2.1 Настройка защиты на интерфейсах (Рис. 66, 67, 68)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  <w:drawing>
          <wp:inline distT="0" distB="0" distL="0" distR="0">
            <wp:extent cx="6132830" cy="492760"/>
            <wp:effectExtent l="0" t="0" r="0" b="0"/>
            <wp:docPr id="69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49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66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e0/0 port-security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68060" cy="267335"/>
            <wp:effectExtent l="0" t="0" r="0" b="0"/>
            <wp:docPr id="70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0" t="0" r="768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67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67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e1/1 port-security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6050280" cy="1003300"/>
            <wp:effectExtent l="0" t="0" r="0" b="0"/>
            <wp:docPr id="71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00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Рис. 68 Настройки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CAM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-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table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2.2 Проверка работы защиты (Рис. 69)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/>
        <w:drawing>
          <wp:inline distT="0" distB="0" distL="0" distR="0">
            <wp:extent cx="5896610" cy="1104265"/>
            <wp:effectExtent l="0" t="0" r="0" b="0"/>
            <wp:docPr id="72" name="Рисунок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9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1104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Рис. 69 Предупреждение на свитче</w:t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keepNext w:val="true"/>
        <w:keepLines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sectPr>
      <w:footerReference w:type="even" r:id="rId121"/>
      <w:footerReference w:type="default" r:id="rId122"/>
      <w:footerReference w:type="first" r:id="rId123"/>
      <w:type w:val="nextPage"/>
      <w:pgSz w:w="11906" w:h="16838"/>
      <w:pgMar w:left="1134" w:right="850" w:gutter="0" w:header="0" w:top="1134" w:footer="708" w:bottom="1134"/>
      <w:pgNumType w:fmt="decimal"/>
      <w:formProt w:val="false"/>
      <w:titlePg/>
      <w:textDirection w:val="lrTb"/>
      <w:docGrid w:type="default" w:linePitch="299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Times New Roman">
    <w:charset w:val="01"/>
    <w:family w:val="roman"/>
    <w:pitch w:val="variable"/>
  </w:font>
  <w:font w:name="Courier New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Cambria"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Times New Roman">
    <w:charset w:val="01"/>
    <w:family w:val="roman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05559955"/>
    </w:sdtPr>
    <w:sdtContent>
      <w:p>
        <w:pPr>
          <w:pStyle w:val="Footer"/>
          <w:jc w:val="center"/>
          <w:rPr>
            <w:rFonts w:ascii="Times New Roman" w:hAnsi="Times New Roman" w:cs="Times New Roman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/>
    </w:r>
  </w:p>
  <w:p>
    <w:pPr>
      <w:pStyle w:val="Footer"/>
      <w:jc w:val="center"/>
      <w:rPr>
        <w:rFonts w:ascii="Times New Roman" w:hAnsi="Times New Roman" w:cs="Times New Roman"/>
      </w:rPr>
    </w:pPr>
    <w:r>
      <w:rPr>
        <w:rFonts w:cs="Times New Roman" w:ascii="Times New Roman" w:hAnsi="Times New Roman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05559955"/>
    </w:sdtPr>
    <w:sdtContent>
      <w:p>
        <w:pPr>
          <w:pStyle w:val="Footer"/>
          <w:jc w:val="center"/>
          <w:rPr>
            <w:rFonts w:ascii="Times New Roman" w:hAnsi="Times New Roman" w:cs="Times New Roman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35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127271070"/>
    </w:sdtPr>
    <w:sdtContent>
      <w:p>
        <w:pPr>
          <w:pStyle w:val="Footer"/>
          <w:jc w:val="center"/>
          <w:rPr>
            <w:rFonts w:ascii="Times New Roman" w:hAnsi="Times New Roman" w:cs="Times New Roman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64</w:t>
        </w:r>
        <w:r>
          <w:rPr/>
          <w:fldChar w:fldCharType="end"/>
        </w:r>
      </w:p>
    </w:sdtContent>
  </w:sdt>
  <w:p>
    <w:pPr>
      <w:pStyle w:val="Normal"/>
      <w:spacing w:before="0" w:after="200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05559955"/>
    </w:sdtPr>
    <w:sdtContent>
      <w:p>
        <w:pPr>
          <w:pStyle w:val="Footer"/>
          <w:jc w:val="center"/>
          <w:rPr>
            <w:rFonts w:ascii="Times New Roman" w:hAnsi="Times New Roman" w:cs="Times New Roman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36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40" w:hanging="360"/>
      </w:pPr>
      <w:rPr/>
    </w:lvl>
    <w:lvl w:ilvl="1">
      <w:start w:val="1"/>
      <w:isLgl/>
      <w:numFmt w:val="decimal"/>
      <w:lvlText w:val="%1.%2"/>
      <w:lvlJc w:val="left"/>
      <w:pPr>
        <w:tabs>
          <w:tab w:val="num" w:pos="0"/>
        </w:tabs>
        <w:ind w:left="1800" w:hanging="360"/>
      </w:pPr>
      <w:rPr>
        <w:b/>
      </w:rPr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2920" w:hanging="720"/>
      </w:pPr>
      <w:rPr>
        <w:b/>
      </w:rPr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4040" w:hanging="1080"/>
      </w:pPr>
      <w:rPr>
        <w:b/>
      </w:rPr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4800" w:hanging="1080"/>
      </w:pPr>
      <w:rPr>
        <w:b/>
      </w:rPr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5920" w:hanging="1440"/>
      </w:pPr>
      <w:rPr>
        <w:b/>
      </w:rPr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6680" w:hanging="1440"/>
      </w:pPr>
      <w:rPr>
        <w:b/>
      </w:rPr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7800" w:hanging="1800"/>
      </w:pPr>
      <w:rPr>
        <w:b/>
      </w:rPr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8920" w:hanging="2160"/>
      </w:pPr>
      <w:rPr>
        <w:b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isLgl/>
      <w:numFmt w:val="decimal"/>
      <w:lvlText w:val="%1.%2"/>
      <w:lvlJc w:val="left"/>
      <w:pPr>
        <w:tabs>
          <w:tab w:val="num" w:pos="0"/>
        </w:tabs>
        <w:ind w:left="1120" w:hanging="360"/>
      </w:pPr>
      <w:rPr>
        <w:b/>
      </w:rPr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2240" w:hanging="720"/>
      </w:pPr>
      <w:rPr>
        <w:b/>
      </w:rPr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3360" w:hanging="1080"/>
      </w:pPr>
      <w:rPr>
        <w:b/>
      </w:rPr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4120" w:hanging="1080"/>
      </w:pPr>
      <w:rPr>
        <w:b/>
      </w:rPr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5240" w:hanging="1440"/>
      </w:pPr>
      <w:rPr>
        <w:b/>
      </w:rPr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6000" w:hanging="1440"/>
      </w:pPr>
      <w:rPr>
        <w:b/>
      </w:rPr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7120" w:hanging="1800"/>
      </w:pPr>
      <w:rPr>
        <w:b/>
      </w:rPr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8240" w:hanging="2160"/>
      </w:pPr>
      <w:rPr>
        <w:b/>
      </w:rPr>
    </w:lvl>
  </w:abstractNum>
  <w:abstractNum w:abstractNumId="7">
    <w:lvl w:ilvl="0">
      <w:start w:val="1"/>
      <w:numFmt w:val="bullet"/>
      <w:lvlText w:val="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73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5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17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89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61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33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05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5771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1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2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6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2">
    <w:lvl w:ilvl="0">
      <w:start w:val="4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5">
    <w:lvl w:ilvl="0">
      <w:start w:val="4"/>
      <w:numFmt w:val="decimal"/>
      <w:lvlText w:val="%1"/>
      <w:lvlJc w:val="left"/>
      <w:pPr>
        <w:tabs>
          <w:tab w:val="num" w:pos="0"/>
        </w:tabs>
        <w:ind w:left="563" w:hanging="563"/>
      </w:pPr>
      <w:rPr/>
    </w:lvl>
    <w:lvl w:ilvl="1">
      <w:start w:val="2"/>
      <w:numFmt w:val="decimal"/>
      <w:lvlText w:val="%1.%2"/>
      <w:lvlJc w:val="left"/>
      <w:pPr>
        <w:tabs>
          <w:tab w:val="num" w:pos="0"/>
        </w:tabs>
        <w:ind w:left="563" w:hanging="563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2"/>
      </w:rPr>
    </w:lvl>
    <w:lvl w:ilvl="1">
      <w:start w:val="0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1">
    <w:lvl w:ilvl="0">
      <w:numFmt w:val="bullet"/>
      <w:lvlText w:val="-"/>
      <w:lvlJc w:val="left"/>
      <w:pPr>
        <w:tabs>
          <w:tab w:val="num" w:pos="0"/>
        </w:tabs>
        <w:ind w:left="644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3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0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2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9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04" w:hanging="360"/>
      </w:pPr>
      <w:rPr>
        <w:rFonts w:ascii="Wingdings" w:hAnsi="Wingdings" w:cs="Wingdings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3">
    <w:lvl w:ilvl="0">
      <w:numFmt w:val="bullet"/>
      <w:lvlText w:val="-"/>
      <w:lvlJc w:val="left"/>
      <w:pPr>
        <w:tabs>
          <w:tab w:val="num" w:pos="0"/>
        </w:tabs>
        <w:ind w:left="644" w:hanging="360"/>
      </w:pPr>
      <w:rPr>
        <w:rFonts w:ascii="Times New Roman" w:hAnsi="Times New Roman" w:cs="Times New Roman" w:hint="default"/>
        <w:sz w:val="22"/>
      </w:rPr>
    </w:lvl>
    <w:lvl w:ilvl="1">
      <w:start w:val="0"/>
      <w:numFmt w:val="bullet"/>
      <w:lvlText w:val="-"/>
      <w:lvlJc w:val="left"/>
      <w:pPr>
        <w:tabs>
          <w:tab w:val="num" w:pos="0"/>
        </w:tabs>
        <w:ind w:left="1364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0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2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9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04" w:hanging="360"/>
      </w:pPr>
      <w:rPr>
        <w:rFonts w:ascii="Wingdings" w:hAnsi="Wingdings" w:cs="Wingdings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6">
    <w:lvl w:ilvl="0">
      <w:start w:val="1"/>
      <w:numFmt w:val="bullet"/>
      <w:lvlText w:val="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27">
    <w:lvl w:ilvl="0">
      <w:start w:val="1"/>
      <w:numFmt w:val="bullet"/>
      <w:lvlText w:val="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28">
    <w:lvl w:ilvl="0">
      <w:start w:val="1"/>
      <w:numFmt w:val="bullet"/>
      <w:lvlText w:val="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2"/>
      </w:rPr>
    </w:lvl>
    <w:lvl w:ilvl="1">
      <w:start w:val="0"/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510"/>
        </w:tabs>
        <w:ind w:left="510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219"/>
        </w:tabs>
        <w:ind w:left="1219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928"/>
        </w:tabs>
        <w:ind w:left="1928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637"/>
        </w:tabs>
        <w:ind w:left="2637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346"/>
        </w:tabs>
        <w:ind w:left="3346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055"/>
        </w:tabs>
        <w:ind w:left="4055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764"/>
        </w:tabs>
        <w:ind w:left="4764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473"/>
        </w:tabs>
        <w:ind w:left="5473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182"/>
        </w:tabs>
        <w:ind w:left="6182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sz w:val="28"/>
        <w:b w:val="false"/>
        <w:szCs w:val="28"/>
        <w:rFonts w:ascii="Times New Roman" w:hAnsi="Times New Roman" w:eastAsia="Calibri" w:cs="Times New Roman"/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3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w="http://schemas.openxmlformats.org/wordprocessingml/2006/main">
  <w:zoom w:percent="5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90734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pPr>
      <w:keepNext w:val="true"/>
      <w:spacing w:lineRule="auto" w:line="240" w:before="240" w:after="60"/>
      <w:jc w:val="both"/>
      <w:outlineLvl w:val="1"/>
    </w:pPr>
    <w:rPr>
      <w:rFonts w:ascii="Times New Roman" w:hAnsi="Times New Roman" w:eastAsia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qFormat/>
    <w:rsid w:val="00c8028d"/>
    <w:pPr>
      <w:keepNext w:val="true"/>
      <w:keepLines/>
      <w:spacing w:before="0" w:after="80"/>
      <w:outlineLvl w:val="2"/>
    </w:pPr>
    <w:rPr>
      <w:rFonts w:ascii="Times New Roman" w:hAnsi="Times New Roman"/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unhideWhenUsed/>
    <w:rsid w:val="00e17c53"/>
    <w:rPr>
      <w:color w:themeColor="hyperlink" w:val="0000FF"/>
      <w:u w:val="single"/>
    </w:rPr>
  </w:style>
  <w:style w:type="character" w:styleId="Style8" w:customStyle="1">
    <w:name w:val="Верхний колонтитул Знак"/>
    <w:basedOn w:val="DefaultParagraphFont"/>
    <w:link w:val="Header"/>
    <w:uiPriority w:val="99"/>
    <w:qFormat/>
    <w:rsid w:val="00c53695"/>
    <w:rPr/>
  </w:style>
  <w:style w:type="character" w:styleId="Style9" w:customStyle="1">
    <w:name w:val="Нижний колонтитул Знак"/>
    <w:basedOn w:val="DefaultParagraphFont"/>
    <w:link w:val="Footer"/>
    <w:uiPriority w:val="99"/>
    <w:qFormat/>
    <w:rsid w:val="00c53695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eb3200"/>
    <w:rPr>
      <w:color w:val="605E5C"/>
      <w:shd w:fill="E1DFDD" w:val="clear"/>
    </w:rPr>
  </w:style>
  <w:style w:type="character" w:styleId="2" w:customStyle="1">
    <w:name w:val="Заголовок 2 Знак"/>
    <w:basedOn w:val="DefaultParagraphFont"/>
    <w:link w:val="Heading2"/>
    <w:qFormat/>
    <w:rsid w:val="00e05951"/>
    <w:rPr>
      <w:rFonts w:ascii="Times New Roman" w:hAnsi="Times New Roman" w:eastAsia="Times New Roman" w:cs="Times New Roman"/>
      <w:b/>
      <w:sz w:val="28"/>
      <w:szCs w:val="28"/>
    </w:rPr>
  </w:style>
  <w:style w:type="character" w:styleId="Style10" w:customStyle="1">
    <w:name w:val="код Знак"/>
    <w:basedOn w:val="DefaultParagraphFont"/>
    <w:link w:val="Style13"/>
    <w:qFormat/>
    <w:rsid w:val="004935a9"/>
    <w:rPr>
      <w:rFonts w:ascii="Courier New" w:hAnsi="Courier New" w:cs="Courier New"/>
      <w:b/>
      <w:bCs/>
      <w:sz w:val="24"/>
      <w:lang w:val="en-US" w:eastAsia="en-US"/>
    </w:rPr>
  </w:style>
  <w:style w:type="character" w:styleId="IndexLink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qFormat/>
    <w:pPr>
      <w:spacing w:lineRule="auto" w:line="240" w:before="0" w:after="0"/>
    </w:pPr>
    <w:rPr>
      <w:sz w:val="56"/>
      <w:szCs w:val="56"/>
    </w:rPr>
  </w:style>
  <w:style w:type="paragraph" w:styleId="Subtitle">
    <w:name w:val="Subtitle"/>
    <w:basedOn w:val="Normal"/>
    <w:next w:val="Normal"/>
    <w:qFormat/>
    <w:pPr>
      <w:spacing w:before="0" w:after="160"/>
    </w:pPr>
    <w:rPr>
      <w:color w:val="5A5A5A"/>
    </w:rPr>
  </w:style>
  <w:style w:type="paragraph" w:styleId="ListParagraph">
    <w:name w:val="List Paragraph"/>
    <w:basedOn w:val="Normal"/>
    <w:uiPriority w:val="34"/>
    <w:qFormat/>
    <w:rsid w:val="00e17c53"/>
    <w:pPr>
      <w:spacing w:before="0" w:after="200"/>
      <w:ind w:left="720"/>
      <w:contextualSpacing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e17c53"/>
    <w:pPr>
      <w:spacing w:lineRule="auto" w:line="259"/>
      <w:outlineLvl w:val="9"/>
    </w:pPr>
    <w:rPr>
      <w:rFonts w:ascii="Calibri" w:hAnsi="Calibri" w:eastAsia="" w:cs="" w:asciiTheme="majorHAnsi" w:cstheme="majorBidi" w:eastAsiaTheme="majorEastAsia" w:hAnsiTheme="majorHAnsi"/>
      <w:color w:themeColor="accent1" w:themeShade="bf" w:val="365F91"/>
    </w:rPr>
  </w:style>
  <w:style w:type="paragraph" w:styleId="TOC1">
    <w:name w:val="toc 1"/>
    <w:basedOn w:val="Normal"/>
    <w:next w:val="Normal"/>
    <w:autoRedefine/>
    <w:uiPriority w:val="39"/>
    <w:unhideWhenUsed/>
    <w:rsid w:val="00cf46af"/>
    <w:pPr>
      <w:tabs>
        <w:tab w:val="clear" w:pos="720"/>
        <w:tab w:val="right" w:pos="9345" w:leader="dot"/>
      </w:tabs>
      <w:spacing w:lineRule="auto" w:line="360" w:before="0" w:after="100"/>
      <w:jc w:val="both"/>
    </w:pPr>
    <w:rPr/>
  </w:style>
  <w:style w:type="paragraph" w:styleId="TOC2">
    <w:name w:val="toc 2"/>
    <w:basedOn w:val="Normal"/>
    <w:next w:val="Normal"/>
    <w:autoRedefine/>
    <w:uiPriority w:val="39"/>
    <w:unhideWhenUsed/>
    <w:rsid w:val="00823104"/>
    <w:pPr>
      <w:tabs>
        <w:tab w:val="clear" w:pos="720"/>
        <w:tab w:val="right" w:pos="9345" w:leader="dot"/>
      </w:tabs>
      <w:spacing w:lineRule="auto" w:line="360" w:before="0" w:after="100"/>
      <w:ind w:left="220"/>
    </w:pPr>
    <w:rPr>
      <w:rFonts w:ascii="Cambria" w:hAnsi="Cambria" w:eastAsia="" w:cs="Times New Roman" w:asciiTheme="minorHAnsi" w:eastAsiaTheme="minorEastAsia" w:hAnsi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472bf0"/>
    <w:pPr>
      <w:tabs>
        <w:tab w:val="clear" w:pos="720"/>
        <w:tab w:val="right" w:pos="9345" w:leader="dot"/>
      </w:tabs>
      <w:spacing w:lineRule="auto" w:line="360" w:before="0" w:after="0"/>
      <w:ind w:left="440"/>
    </w:pPr>
    <w:rPr>
      <w:rFonts w:ascii="Cambria" w:hAnsi="Cambria" w:eastAsia="" w:cs="Times New Roman" w:asciiTheme="minorHAnsi" w:eastAsiaTheme="minorEastAsia" w:hAnsiTheme="minorHAnsi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Style8"/>
    <w:uiPriority w:val="99"/>
    <w:unhideWhenUsed/>
    <w:rsid w:val="00c5369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9"/>
    <w:uiPriority w:val="99"/>
    <w:unhideWhenUsed/>
    <w:rsid w:val="00c5369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11" w:customStyle="1">
    <w:name w:val="!Текст с отступом"/>
    <w:basedOn w:val="Normal"/>
    <w:qFormat/>
    <w:rsid w:val="00075c9f"/>
    <w:pPr>
      <w:suppressAutoHyphens w:val="false"/>
      <w:spacing w:lineRule="auto" w:line="360" w:before="0" w:after="0"/>
      <w:ind w:firstLine="680"/>
      <w:jc w:val="both"/>
    </w:pPr>
    <w:rPr>
      <w:rFonts w:ascii="Times New Roman" w:hAnsi="Times New Roman" w:cs="Times New Roman"/>
      <w:sz w:val="28"/>
      <w:szCs w:val="28"/>
      <w:lang w:eastAsia="en-US"/>
    </w:rPr>
  </w:style>
  <w:style w:type="paragraph" w:styleId="Style12" w:customStyle="1">
    <w:name w:val="!Нумерованный список"/>
    <w:basedOn w:val="Normal"/>
    <w:qFormat/>
    <w:rsid w:val="00971954"/>
    <w:pPr>
      <w:numPr>
        <w:ilvl w:val="0"/>
        <w:numId w:val="3"/>
      </w:numPr>
      <w:suppressAutoHyphens w:val="false"/>
      <w:spacing w:lineRule="auto" w:line="360" w:before="0" w:after="0"/>
      <w:jc w:val="both"/>
    </w:pPr>
    <w:rPr>
      <w:rFonts w:ascii="Times New Roman" w:hAnsi="Times New Roman" w:cs="Times New Roman"/>
      <w:sz w:val="28"/>
      <w:szCs w:val="28"/>
      <w:lang w:bidi="ru-RU"/>
    </w:rPr>
  </w:style>
  <w:style w:type="paragraph" w:styleId="Style13" w:customStyle="1">
    <w:name w:val="код"/>
    <w:basedOn w:val="Normal"/>
    <w:link w:val="Style10"/>
    <w:qFormat/>
    <w:rsid w:val="004935a9"/>
    <w:pPr>
      <w:spacing w:before="0" w:after="0"/>
    </w:pPr>
    <w:rPr>
      <w:rFonts w:ascii="Courier New" w:hAnsi="Courier New" w:cs="Courier New"/>
      <w:b/>
      <w:bCs/>
      <w:sz w:val="24"/>
      <w:lang w:val="en-US" w:eastAsia="en-US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21" w:customStyle="1">
    <w:name w:val="Стиль2"/>
    <w:uiPriority w:val="99"/>
    <w:qFormat/>
    <w:rsid w:val="00d943a7"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1">
    <w:name w:val="Table Grid"/>
    <w:basedOn w:val="a2"/>
    <w:uiPriority w:val="39"/>
    <w:rsid w:val="00391e8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">
    <w:name w:val="Сетка таблицы1"/>
    <w:basedOn w:val="a2"/>
    <w:uiPriority w:val="39"/>
    <w:rsid w:val="005a5feb"/>
    <w:rPr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hyperlink" Target="https://attack.mitre.org/groups/G0094/" TargetMode="External"/><Relationship Id="rId7" Type="http://schemas.openxmlformats.org/officeDocument/2006/relationships/hyperlink" Target="https://attack.mitre.org/techniques/T1588/004/" TargetMode="External"/><Relationship Id="rId8" Type="http://schemas.openxmlformats.org/officeDocument/2006/relationships/hyperlink" Target="https://attack.mitre.org/techniques/T1204/002/" TargetMode="External"/><Relationship Id="rId9" Type="http://schemas.openxmlformats.org/officeDocument/2006/relationships/hyperlink" Target="https://attack.mitre.org/techniques/T1059/001/" TargetMode="External"/><Relationship Id="rId10" Type="http://schemas.openxmlformats.org/officeDocument/2006/relationships/hyperlink" Target="https://attack.mitre.org/techniques/T1059/003/" TargetMode="External"/><Relationship Id="rId11" Type="http://schemas.openxmlformats.org/officeDocument/2006/relationships/hyperlink" Target="https://attack.mitre.org/techniques/T1027/002/" TargetMode="External"/><Relationship Id="rId12" Type="http://schemas.openxmlformats.org/officeDocument/2006/relationships/hyperlink" Target="https://attack.mitre.org/techniques/T1555/003/" TargetMode="External"/><Relationship Id="rId13" Type="http://schemas.openxmlformats.org/officeDocument/2006/relationships/hyperlink" Target="https://attack.mitre.org/techniques/T1539/" TargetMode="External"/><Relationship Id="rId14" Type="http://schemas.openxmlformats.org/officeDocument/2006/relationships/hyperlink" Target="https://attack.mitre.org/techniques/T1057/" TargetMode="External"/><Relationship Id="rId15" Type="http://schemas.openxmlformats.org/officeDocument/2006/relationships/hyperlink" Target="https://attack.mitre.org/techniques/T1087/001/" TargetMode="External"/><Relationship Id="rId16" Type="http://schemas.openxmlformats.org/officeDocument/2006/relationships/hyperlink" Target="https://attack.mitre.org/techniques/T1083/" TargetMode="External"/><Relationship Id="rId17" Type="http://schemas.openxmlformats.org/officeDocument/2006/relationships/hyperlink" Target="https://attack.mitre.org/techniques/T1518/001/" TargetMode="External"/><Relationship Id="rId18" Type="http://schemas.openxmlformats.org/officeDocument/2006/relationships/hyperlink" Target="https://attack.mitre.org/techniques/T1082/" TargetMode="External"/><Relationship Id="rId19" Type="http://schemas.openxmlformats.org/officeDocument/2006/relationships/hyperlink" Target="https://attack.mitre.org/techniques/T1016/" TargetMode="External"/><Relationship Id="rId20" Type="http://schemas.openxmlformats.org/officeDocument/2006/relationships/hyperlink" Target="https://attack.mitre.org/techniques/T1005/" TargetMode="External"/><Relationship Id="rId21" Type="http://schemas.openxmlformats.org/officeDocument/2006/relationships/hyperlink" Target="https://attack.mitre.org/techniques/T1113/" TargetMode="External"/><Relationship Id="rId22" Type="http://schemas.openxmlformats.org/officeDocument/2006/relationships/hyperlink" Target="https://attack.mitre.org/techniques/T1560/" TargetMode="External"/><Relationship Id="rId23" Type="http://schemas.openxmlformats.org/officeDocument/2006/relationships/hyperlink" Target="https://attack.mitre.org/techniques/T1071/001/" TargetMode="External"/><Relationship Id="rId24" Type="http://schemas.openxmlformats.org/officeDocument/2006/relationships/hyperlink" Target="https://attack.mitre.org/techniques/T1041/" TargetMode="External"/><Relationship Id="rId25" Type="http://schemas.openxmlformats.org/officeDocument/2006/relationships/image" Target="media/image5.jpeg"/><Relationship Id="rId26" Type="http://schemas.openxmlformats.org/officeDocument/2006/relationships/image" Target="media/image6.jpeg"/><Relationship Id="rId27" Type="http://schemas.openxmlformats.org/officeDocument/2006/relationships/image" Target="media/image7.jpeg"/><Relationship Id="rId28" Type="http://schemas.openxmlformats.org/officeDocument/2006/relationships/image" Target="media/image8.jpeg"/><Relationship Id="rId29" Type="http://schemas.openxmlformats.org/officeDocument/2006/relationships/image" Target="media/image9.jpeg"/><Relationship Id="rId30" Type="http://schemas.openxmlformats.org/officeDocument/2006/relationships/image" Target="media/image10.jpeg"/><Relationship Id="rId31" Type="http://schemas.openxmlformats.org/officeDocument/2006/relationships/hyperlink" Target="https://maksinand.github.io/TestingProject_Practice/" TargetMode="External"/><Relationship Id="rId32" Type="http://schemas.openxmlformats.org/officeDocument/2006/relationships/image" Target="media/image11.png"/><Relationship Id="rId33" Type="http://schemas.openxmlformats.org/officeDocument/2006/relationships/hyperlink" Target="https://attack.mitre.org/" TargetMode="External"/><Relationship Id="rId34" Type="http://schemas.openxmlformats.org/officeDocument/2006/relationships/hyperlink" Target="https://xakep.ru/2021/03/17/mitre-att-ck/" TargetMode="External"/><Relationship Id="rId35" Type="http://schemas.openxmlformats.org/officeDocument/2006/relationships/hyperlink" Target="https://habr.com/ru/articles/658293/" TargetMode="External"/><Relationship Id="rId36" Type="http://schemas.openxmlformats.org/officeDocument/2006/relationships/hyperlink" Target="https://securityaffairs.com/163364/apt/kimsuky-new-linux-backdoor.html" TargetMode="External"/><Relationship Id="rId37" Type="http://schemas.openxmlformats.org/officeDocument/2006/relationships/hyperlink" Target="https://medium.com/s2wblog/kimsuky-disguised-as-a-korean-company-signed-with-a-valid-certificate-to-distribute-troll-stealer-cfa5d54314e2" TargetMode="External"/><Relationship Id="rId38" Type="http://schemas.openxmlformats.org/officeDocument/2006/relationships/hyperlink" Target="https://www.security.com/threat-intelligence/springtail-kimsuky-backdoor-espionage" TargetMode="External"/><Relationship Id="rId39" Type="http://schemas.openxmlformats.org/officeDocument/2006/relationships/hyperlink" Target="https://git-scm.com/doc" TargetMode="External"/><Relationship Id="rId40" Type="http://schemas.openxmlformats.org/officeDocument/2006/relationships/hyperlink" Target="https://ru.hexlet.io/lesson_filters/markdown" TargetMode="External"/><Relationship Id="rId41" Type="http://schemas.openxmlformats.org/officeDocument/2006/relationships/hyperlink" Target="https://gohugo.io/documentation/" TargetMode="External"/><Relationship Id="rId42" Type="http://schemas.openxmlformats.org/officeDocument/2006/relationships/hyperlink" Target="https://positive-technologies.yonote.ru/share/d4322269-ee09-418b-a9ab-75e3a6bccbba/doc/modul-3-networks-basic-j6YiXWFZD1" TargetMode="External"/><Relationship Id="rId43" Type="http://schemas.openxmlformats.org/officeDocument/2006/relationships/hyperlink" Target="https://cve.mitre.org/" TargetMode="External"/><Relationship Id="rId44" Type="http://schemas.openxmlformats.org/officeDocument/2006/relationships/hyperlink" Target="https://attack.mitre.org/" TargetMode="External"/><Relationship Id="rId45" Type="http://schemas.openxmlformats.org/officeDocument/2006/relationships/footer" Target="footer1.xml"/><Relationship Id="rId46" Type="http://schemas.openxmlformats.org/officeDocument/2006/relationships/footer" Target="footer2.xml"/><Relationship Id="rId47" Type="http://schemas.openxmlformats.org/officeDocument/2006/relationships/footer" Target="footer3.xml"/><Relationship Id="rId48" Type="http://schemas.openxmlformats.org/officeDocument/2006/relationships/image" Target="media/image12.png"/><Relationship Id="rId49" Type="http://schemas.openxmlformats.org/officeDocument/2006/relationships/footer" Target="footer4.xml"/><Relationship Id="rId50" Type="http://schemas.openxmlformats.org/officeDocument/2006/relationships/footer" Target="footer5.xml"/><Relationship Id="rId51" Type="http://schemas.openxmlformats.org/officeDocument/2006/relationships/image" Target="media/image13.png"/><Relationship Id="rId52" Type="http://schemas.openxmlformats.org/officeDocument/2006/relationships/image" Target="media/image14.png"/><Relationship Id="rId53" Type="http://schemas.openxmlformats.org/officeDocument/2006/relationships/image" Target="media/image15.png"/><Relationship Id="rId54" Type="http://schemas.openxmlformats.org/officeDocument/2006/relationships/image" Target="media/image16.png"/><Relationship Id="rId55" Type="http://schemas.openxmlformats.org/officeDocument/2006/relationships/image" Target="media/image17.png"/><Relationship Id="rId56" Type="http://schemas.openxmlformats.org/officeDocument/2006/relationships/image" Target="media/image18.png"/><Relationship Id="rId57" Type="http://schemas.openxmlformats.org/officeDocument/2006/relationships/image" Target="media/image19.png"/><Relationship Id="rId58" Type="http://schemas.openxmlformats.org/officeDocument/2006/relationships/hyperlink" Target="https://attack.mitre.org/tactics/TA0043" TargetMode="External"/><Relationship Id="rId59" Type="http://schemas.openxmlformats.org/officeDocument/2006/relationships/hyperlink" Target="https://attack.mitre.org/tactics/TA0042" TargetMode="External"/><Relationship Id="rId60" Type="http://schemas.openxmlformats.org/officeDocument/2006/relationships/hyperlink" Target="https://attack.mitre.org/tactics/TA0001" TargetMode="External"/><Relationship Id="rId61" Type="http://schemas.openxmlformats.org/officeDocument/2006/relationships/hyperlink" Target="https://attack.mitre.org/tactics/TA0002" TargetMode="External"/><Relationship Id="rId62" Type="http://schemas.openxmlformats.org/officeDocument/2006/relationships/hyperlink" Target="https://attack.mitre.org/tactics/TA0003" TargetMode="External"/><Relationship Id="rId63" Type="http://schemas.openxmlformats.org/officeDocument/2006/relationships/hyperlink" Target="https://attack.mitre.org/tactics/TA0004" TargetMode="External"/><Relationship Id="rId64" Type="http://schemas.openxmlformats.org/officeDocument/2006/relationships/hyperlink" Target="https://attack.mitre.org/tactics/TA0005" TargetMode="External"/><Relationship Id="rId65" Type="http://schemas.openxmlformats.org/officeDocument/2006/relationships/hyperlink" Target="https://attack.mitre.org/tactics/TA0006" TargetMode="External"/><Relationship Id="rId66" Type="http://schemas.openxmlformats.org/officeDocument/2006/relationships/hyperlink" Target="https://attack.mitre.org/tactics/TA0007" TargetMode="External"/><Relationship Id="rId67" Type="http://schemas.openxmlformats.org/officeDocument/2006/relationships/hyperlink" Target="https://attack.mitre.org/tactics/TA0008" TargetMode="External"/><Relationship Id="rId68" Type="http://schemas.openxmlformats.org/officeDocument/2006/relationships/hyperlink" Target="https://attack.mitre.org/tactics/TA0009" TargetMode="External"/><Relationship Id="rId69" Type="http://schemas.openxmlformats.org/officeDocument/2006/relationships/hyperlink" Target="https://attack.mitre.org/tactics/TA0011" TargetMode="External"/><Relationship Id="rId70" Type="http://schemas.openxmlformats.org/officeDocument/2006/relationships/hyperlink" Target="https://attack.mitre.org/tactics/TA0010" TargetMode="External"/><Relationship Id="rId71" Type="http://schemas.openxmlformats.org/officeDocument/2006/relationships/hyperlink" Target="https://attack.mitre.org/tactics/TA0040" TargetMode="External"/><Relationship Id="rId72" Type="http://schemas.openxmlformats.org/officeDocument/2006/relationships/image" Target="media/image20.png"/><Relationship Id="rId73" Type="http://schemas.openxmlformats.org/officeDocument/2006/relationships/image" Target="media/image21.png"/><Relationship Id="rId74" Type="http://schemas.openxmlformats.org/officeDocument/2006/relationships/image" Target="media/image22.png"/><Relationship Id="rId75" Type="http://schemas.openxmlformats.org/officeDocument/2006/relationships/image" Target="media/image23.png"/><Relationship Id="rId76" Type="http://schemas.openxmlformats.org/officeDocument/2006/relationships/image" Target="media/image24.png"/><Relationship Id="rId77" Type="http://schemas.openxmlformats.org/officeDocument/2006/relationships/image" Target="media/image25.png"/><Relationship Id="rId78" Type="http://schemas.openxmlformats.org/officeDocument/2006/relationships/image" Target="media/image26.png"/><Relationship Id="rId79" Type="http://schemas.openxmlformats.org/officeDocument/2006/relationships/image" Target="media/image27.png"/><Relationship Id="rId80" Type="http://schemas.openxmlformats.org/officeDocument/2006/relationships/image" Target="media/image28.png"/><Relationship Id="rId81" Type="http://schemas.openxmlformats.org/officeDocument/2006/relationships/image" Target="media/image29.png"/><Relationship Id="rId82" Type="http://schemas.openxmlformats.org/officeDocument/2006/relationships/image" Target="media/image30.png"/><Relationship Id="rId83" Type="http://schemas.openxmlformats.org/officeDocument/2006/relationships/image" Target="media/image31.png"/><Relationship Id="rId84" Type="http://schemas.openxmlformats.org/officeDocument/2006/relationships/image" Target="media/image32.png"/><Relationship Id="rId85" Type="http://schemas.openxmlformats.org/officeDocument/2006/relationships/image" Target="media/image33.png"/><Relationship Id="rId86" Type="http://schemas.openxmlformats.org/officeDocument/2006/relationships/image" Target="media/image34.png"/><Relationship Id="rId87" Type="http://schemas.openxmlformats.org/officeDocument/2006/relationships/image" Target="media/image35.png"/><Relationship Id="rId88" Type="http://schemas.openxmlformats.org/officeDocument/2006/relationships/image" Target="media/image36.png"/><Relationship Id="rId89" Type="http://schemas.openxmlformats.org/officeDocument/2006/relationships/image" Target="media/image37.png"/><Relationship Id="rId90" Type="http://schemas.openxmlformats.org/officeDocument/2006/relationships/image" Target="media/image38.png"/><Relationship Id="rId91" Type="http://schemas.openxmlformats.org/officeDocument/2006/relationships/image" Target="media/image39.png"/><Relationship Id="rId92" Type="http://schemas.openxmlformats.org/officeDocument/2006/relationships/image" Target="media/image40.png"/><Relationship Id="rId93" Type="http://schemas.openxmlformats.org/officeDocument/2006/relationships/image" Target="media/image41.png"/><Relationship Id="rId94" Type="http://schemas.openxmlformats.org/officeDocument/2006/relationships/image" Target="media/image42.png"/><Relationship Id="rId95" Type="http://schemas.openxmlformats.org/officeDocument/2006/relationships/image" Target="media/image43.jpeg"/><Relationship Id="rId96" Type="http://schemas.openxmlformats.org/officeDocument/2006/relationships/image" Target="media/image44.png"/><Relationship Id="rId97" Type="http://schemas.openxmlformats.org/officeDocument/2006/relationships/image" Target="media/image45.png"/><Relationship Id="rId98" Type="http://schemas.openxmlformats.org/officeDocument/2006/relationships/image" Target="media/image46.png"/><Relationship Id="rId99" Type="http://schemas.openxmlformats.org/officeDocument/2006/relationships/image" Target="media/image47.png"/><Relationship Id="rId100" Type="http://schemas.openxmlformats.org/officeDocument/2006/relationships/image" Target="media/image48.png"/><Relationship Id="rId101" Type="http://schemas.openxmlformats.org/officeDocument/2006/relationships/image" Target="media/image49.png"/><Relationship Id="rId102" Type="http://schemas.openxmlformats.org/officeDocument/2006/relationships/image" Target="media/image50.png"/><Relationship Id="rId103" Type="http://schemas.openxmlformats.org/officeDocument/2006/relationships/image" Target="media/image51.png"/><Relationship Id="rId104" Type="http://schemas.openxmlformats.org/officeDocument/2006/relationships/image" Target="media/image52.png"/><Relationship Id="rId105" Type="http://schemas.openxmlformats.org/officeDocument/2006/relationships/image" Target="media/image53.png"/><Relationship Id="rId106" Type="http://schemas.openxmlformats.org/officeDocument/2006/relationships/image" Target="media/image54.png"/><Relationship Id="rId107" Type="http://schemas.openxmlformats.org/officeDocument/2006/relationships/image" Target="media/image55.png"/><Relationship Id="rId108" Type="http://schemas.openxmlformats.org/officeDocument/2006/relationships/image" Target="media/image56.png"/><Relationship Id="rId109" Type="http://schemas.openxmlformats.org/officeDocument/2006/relationships/image" Target="media/image57.png"/><Relationship Id="rId110" Type="http://schemas.openxmlformats.org/officeDocument/2006/relationships/image" Target="media/image58.png"/><Relationship Id="rId111" Type="http://schemas.openxmlformats.org/officeDocument/2006/relationships/image" Target="media/image59.png"/><Relationship Id="rId112" Type="http://schemas.openxmlformats.org/officeDocument/2006/relationships/image" Target="media/image60.png"/><Relationship Id="rId113" Type="http://schemas.openxmlformats.org/officeDocument/2006/relationships/image" Target="media/image61.png"/><Relationship Id="rId114" Type="http://schemas.openxmlformats.org/officeDocument/2006/relationships/image" Target="media/image62.png"/><Relationship Id="rId115" Type="http://schemas.openxmlformats.org/officeDocument/2006/relationships/image" Target="media/image63.png"/><Relationship Id="rId116" Type="http://schemas.openxmlformats.org/officeDocument/2006/relationships/image" Target="media/image64.png"/><Relationship Id="rId117" Type="http://schemas.openxmlformats.org/officeDocument/2006/relationships/image" Target="media/image65.png"/><Relationship Id="rId118" Type="http://schemas.openxmlformats.org/officeDocument/2006/relationships/image" Target="media/image66.png"/><Relationship Id="rId119" Type="http://schemas.openxmlformats.org/officeDocument/2006/relationships/image" Target="media/image67.png"/><Relationship Id="rId120" Type="http://schemas.openxmlformats.org/officeDocument/2006/relationships/image" Target="media/image68.png"/><Relationship Id="rId121" Type="http://schemas.openxmlformats.org/officeDocument/2006/relationships/footer" Target="footer6.xml"/><Relationship Id="rId122" Type="http://schemas.openxmlformats.org/officeDocument/2006/relationships/footer" Target="footer7.xml"/><Relationship Id="rId123" Type="http://schemas.openxmlformats.org/officeDocument/2006/relationships/footer" Target="footer8.xml"/><Relationship Id="rId124" Type="http://schemas.openxmlformats.org/officeDocument/2006/relationships/numbering" Target="numbering.xml"/><Relationship Id="rId125" Type="http://schemas.openxmlformats.org/officeDocument/2006/relationships/fontTable" Target="fontTable.xml"/><Relationship Id="rId126" Type="http://schemas.openxmlformats.org/officeDocument/2006/relationships/settings" Target="settings.xml"/><Relationship Id="rId127" Type="http://schemas.openxmlformats.org/officeDocument/2006/relationships/theme" Target="theme/theme1.xml"/><Relationship Id="rId12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E9C358-EA29-48CA-B3C2-B5D480DF34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Application>LibreOffice/25.2.2.2$Linux_X86_64 LibreOffice_project/520$Build-2</Application>
  <AppVersion>15.0000</AppVersion>
  <Pages>40</Pages>
  <Words>6032</Words>
  <Characters>39989</Characters>
  <CharactersWithSpaces>45335</CharactersWithSpaces>
  <Paragraphs>990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2024-08-22T09:01:00Z</dcterms:created>
  <dc:creator>Зверева Екатерина Борисовна</dc:creator>
  <dc:description/>
  <dc:language>en-HK</dc:language>
  <cp:lastModifiedBy>Александра Ильина</cp:lastModifiedBy>
  <dcterms:modified xsi:type="dcterms:W3CDTF">2025-05-21T12:50:00Z</dcterms:modified>
  <cp:revision>111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